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577D" w:rsidRPr="00B019F8" w:rsidRDefault="0040577D" w:rsidP="0040577D">
      <w:pPr>
        <w:widowControl w:val="0"/>
        <w:suppressAutoHyphens w:val="0"/>
        <w:autoSpaceDE w:val="0"/>
        <w:autoSpaceDN w:val="0"/>
        <w:adjustRightInd w:val="0"/>
        <w:spacing w:before="120" w:after="120"/>
        <w:jc w:val="center"/>
        <w:rPr>
          <w:rFonts w:ascii="Arial" w:hAnsi="Arial" w:cs="Arial"/>
          <w:b/>
          <w:bCs/>
          <w:sz w:val="20"/>
          <w:szCs w:val="20"/>
          <w:lang w:eastAsia="cs-CZ"/>
        </w:rPr>
      </w:pPr>
      <w:bookmarkStart w:id="0" w:name="_GoBack"/>
      <w:bookmarkEnd w:id="0"/>
      <w:r w:rsidRPr="00B019F8">
        <w:rPr>
          <w:rFonts w:ascii="Arial" w:hAnsi="Arial" w:cs="Arial"/>
          <w:b/>
          <w:bCs/>
          <w:sz w:val="20"/>
          <w:szCs w:val="20"/>
          <w:lang w:eastAsia="cs-CZ"/>
        </w:rPr>
        <w:t>Kupní smlouva</w:t>
      </w:r>
    </w:p>
    <w:p w:rsidR="0040577D" w:rsidRPr="00B019F8" w:rsidRDefault="0040577D" w:rsidP="0040577D">
      <w:pPr>
        <w:widowControl w:val="0"/>
        <w:suppressAutoHyphens w:val="0"/>
        <w:autoSpaceDE w:val="0"/>
        <w:autoSpaceDN w:val="0"/>
        <w:adjustRightInd w:val="0"/>
        <w:spacing w:before="120" w:after="120"/>
        <w:jc w:val="center"/>
        <w:rPr>
          <w:rFonts w:ascii="Arial" w:hAnsi="Arial" w:cs="Arial"/>
          <w:bCs/>
          <w:i/>
          <w:sz w:val="20"/>
          <w:szCs w:val="20"/>
          <w:lang w:eastAsia="cs-CZ"/>
        </w:rPr>
      </w:pPr>
      <w:r w:rsidRPr="00B019F8">
        <w:rPr>
          <w:rFonts w:ascii="Arial" w:hAnsi="Arial" w:cs="Arial"/>
          <w:bCs/>
          <w:i/>
          <w:sz w:val="20"/>
          <w:szCs w:val="20"/>
          <w:lang w:eastAsia="cs-CZ"/>
        </w:rPr>
        <w:t>podle § 2079 a násl. zákona č. 89/2012 Sb., občanského zákoníku</w:t>
      </w:r>
    </w:p>
    <w:p w:rsidR="0040577D" w:rsidRPr="00B019F8" w:rsidRDefault="0040577D" w:rsidP="0040577D">
      <w:pPr>
        <w:widowControl w:val="0"/>
        <w:suppressAutoHyphens w:val="0"/>
        <w:autoSpaceDE w:val="0"/>
        <w:autoSpaceDN w:val="0"/>
        <w:adjustRightInd w:val="0"/>
        <w:spacing w:before="120" w:after="120"/>
        <w:rPr>
          <w:rFonts w:ascii="Arial" w:hAnsi="Arial" w:cs="Arial"/>
          <w:b/>
          <w:bCs/>
          <w:sz w:val="20"/>
          <w:szCs w:val="20"/>
          <w:lang w:eastAsia="cs-CZ"/>
        </w:rPr>
      </w:pPr>
    </w:p>
    <w:p w:rsidR="0040577D" w:rsidRPr="00B019F8" w:rsidRDefault="0040577D" w:rsidP="0040577D">
      <w:pPr>
        <w:widowControl w:val="0"/>
        <w:suppressAutoHyphens w:val="0"/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b/>
          <w:sz w:val="20"/>
          <w:szCs w:val="20"/>
          <w:lang w:eastAsia="cs-CZ"/>
        </w:rPr>
      </w:pPr>
      <w:r w:rsidRPr="00B019F8">
        <w:rPr>
          <w:rFonts w:ascii="Arial" w:hAnsi="Arial" w:cs="Arial"/>
          <w:b/>
          <w:sz w:val="20"/>
          <w:szCs w:val="20"/>
          <w:lang w:eastAsia="cs-CZ"/>
        </w:rPr>
        <w:t>Prodávající</w:t>
      </w:r>
    </w:p>
    <w:p w:rsidR="0040577D" w:rsidRPr="00B019F8" w:rsidRDefault="0040577D" w:rsidP="0040577D">
      <w:pPr>
        <w:widowControl w:val="0"/>
        <w:tabs>
          <w:tab w:val="left" w:pos="3402"/>
        </w:tabs>
        <w:suppressAutoHyphens w:val="0"/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i/>
          <w:sz w:val="20"/>
          <w:szCs w:val="20"/>
          <w:lang w:eastAsia="cs-CZ"/>
        </w:rPr>
      </w:pPr>
      <w:r w:rsidRPr="00B019F8">
        <w:rPr>
          <w:rFonts w:ascii="Arial" w:hAnsi="Arial" w:cs="Arial"/>
          <w:i/>
          <w:sz w:val="20"/>
          <w:szCs w:val="20"/>
          <w:lang w:eastAsia="cs-CZ"/>
        </w:rPr>
        <w:t>Jméno a příjmení/ Obchodní firma:</w:t>
      </w:r>
      <w:r>
        <w:rPr>
          <w:rFonts w:ascii="Arial" w:hAnsi="Arial" w:cs="Arial"/>
          <w:i/>
          <w:sz w:val="20"/>
          <w:szCs w:val="20"/>
          <w:lang w:eastAsia="cs-CZ"/>
        </w:rPr>
        <w:tab/>
      </w:r>
      <w:r w:rsidRPr="00976717">
        <w:rPr>
          <w:rFonts w:ascii="Arial" w:hAnsi="Arial" w:cs="Arial"/>
          <w:i/>
          <w:sz w:val="20"/>
          <w:szCs w:val="20"/>
          <w:highlight w:val="yellow"/>
          <w:lang w:eastAsia="cs-CZ"/>
        </w:rPr>
        <w:t>………</w:t>
      </w:r>
      <w:proofErr w:type="gramStart"/>
      <w:r w:rsidRPr="00976717">
        <w:rPr>
          <w:rFonts w:ascii="Arial" w:hAnsi="Arial" w:cs="Arial"/>
          <w:i/>
          <w:sz w:val="20"/>
          <w:szCs w:val="20"/>
          <w:highlight w:val="yellow"/>
          <w:lang w:eastAsia="cs-CZ"/>
        </w:rPr>
        <w:t>…..</w:t>
      </w:r>
      <w:proofErr w:type="gramEnd"/>
    </w:p>
    <w:p w:rsidR="0040577D" w:rsidRPr="00B019F8" w:rsidRDefault="0040577D" w:rsidP="0040577D">
      <w:pPr>
        <w:widowControl w:val="0"/>
        <w:tabs>
          <w:tab w:val="left" w:pos="3402"/>
        </w:tabs>
        <w:suppressAutoHyphens w:val="0"/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i/>
          <w:sz w:val="20"/>
          <w:szCs w:val="20"/>
          <w:lang w:eastAsia="cs-CZ"/>
        </w:rPr>
      </w:pPr>
      <w:r w:rsidRPr="00B019F8">
        <w:rPr>
          <w:rFonts w:ascii="Arial" w:hAnsi="Arial" w:cs="Arial"/>
          <w:i/>
          <w:sz w:val="20"/>
          <w:szCs w:val="20"/>
          <w:lang w:eastAsia="cs-CZ"/>
        </w:rPr>
        <w:t>Datum narození/ IČ:</w:t>
      </w:r>
      <w:r>
        <w:rPr>
          <w:rFonts w:ascii="Arial" w:hAnsi="Arial" w:cs="Arial"/>
          <w:i/>
          <w:sz w:val="20"/>
          <w:szCs w:val="20"/>
          <w:lang w:eastAsia="cs-CZ"/>
        </w:rPr>
        <w:tab/>
      </w:r>
      <w:r w:rsidRPr="00976717">
        <w:rPr>
          <w:rFonts w:ascii="Arial" w:hAnsi="Arial" w:cs="Arial"/>
          <w:i/>
          <w:sz w:val="20"/>
          <w:szCs w:val="20"/>
          <w:highlight w:val="yellow"/>
          <w:lang w:eastAsia="cs-CZ"/>
        </w:rPr>
        <w:t>………</w:t>
      </w:r>
      <w:proofErr w:type="gramStart"/>
      <w:r w:rsidRPr="00976717">
        <w:rPr>
          <w:rFonts w:ascii="Arial" w:hAnsi="Arial" w:cs="Arial"/>
          <w:i/>
          <w:sz w:val="20"/>
          <w:szCs w:val="20"/>
          <w:highlight w:val="yellow"/>
          <w:lang w:eastAsia="cs-CZ"/>
        </w:rPr>
        <w:t>…..</w:t>
      </w:r>
      <w:proofErr w:type="gramEnd"/>
    </w:p>
    <w:p w:rsidR="0040577D" w:rsidRPr="00B019F8" w:rsidRDefault="0040577D" w:rsidP="0040577D">
      <w:pPr>
        <w:widowControl w:val="0"/>
        <w:tabs>
          <w:tab w:val="left" w:pos="3402"/>
        </w:tabs>
        <w:suppressAutoHyphens w:val="0"/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i/>
          <w:sz w:val="20"/>
          <w:szCs w:val="20"/>
          <w:lang w:eastAsia="cs-CZ"/>
        </w:rPr>
      </w:pPr>
      <w:r w:rsidRPr="00B019F8">
        <w:rPr>
          <w:rFonts w:ascii="Arial" w:hAnsi="Arial" w:cs="Arial"/>
          <w:i/>
          <w:sz w:val="20"/>
          <w:szCs w:val="20"/>
          <w:lang w:eastAsia="cs-CZ"/>
        </w:rPr>
        <w:t>DIČ:</w:t>
      </w:r>
      <w:r>
        <w:rPr>
          <w:rFonts w:ascii="Arial" w:hAnsi="Arial" w:cs="Arial"/>
          <w:i/>
          <w:sz w:val="20"/>
          <w:szCs w:val="20"/>
          <w:lang w:eastAsia="cs-CZ"/>
        </w:rPr>
        <w:tab/>
      </w:r>
      <w:r w:rsidRPr="00976717">
        <w:rPr>
          <w:rFonts w:ascii="Arial" w:hAnsi="Arial" w:cs="Arial"/>
          <w:i/>
          <w:sz w:val="20"/>
          <w:szCs w:val="20"/>
          <w:highlight w:val="yellow"/>
          <w:lang w:eastAsia="cs-CZ"/>
        </w:rPr>
        <w:t>………</w:t>
      </w:r>
      <w:proofErr w:type="gramStart"/>
      <w:r w:rsidRPr="00976717">
        <w:rPr>
          <w:rFonts w:ascii="Arial" w:hAnsi="Arial" w:cs="Arial"/>
          <w:i/>
          <w:sz w:val="20"/>
          <w:szCs w:val="20"/>
          <w:highlight w:val="yellow"/>
          <w:lang w:eastAsia="cs-CZ"/>
        </w:rPr>
        <w:t>…..</w:t>
      </w:r>
      <w:proofErr w:type="gramEnd"/>
    </w:p>
    <w:p w:rsidR="0040577D" w:rsidRPr="00B019F8" w:rsidRDefault="0040577D" w:rsidP="0040577D">
      <w:pPr>
        <w:widowControl w:val="0"/>
        <w:tabs>
          <w:tab w:val="left" w:pos="3402"/>
        </w:tabs>
        <w:suppressAutoHyphens w:val="0"/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i/>
          <w:sz w:val="20"/>
          <w:szCs w:val="20"/>
          <w:lang w:eastAsia="cs-CZ"/>
        </w:rPr>
      </w:pPr>
      <w:r w:rsidRPr="00B019F8">
        <w:rPr>
          <w:rFonts w:ascii="Arial" w:hAnsi="Arial" w:cs="Arial"/>
          <w:i/>
          <w:sz w:val="20"/>
          <w:szCs w:val="20"/>
          <w:lang w:eastAsia="cs-CZ"/>
        </w:rPr>
        <w:t xml:space="preserve">Místo podnikání/ Sídlo: </w:t>
      </w:r>
      <w:r>
        <w:rPr>
          <w:rFonts w:ascii="Arial" w:hAnsi="Arial" w:cs="Arial"/>
          <w:i/>
          <w:sz w:val="20"/>
          <w:szCs w:val="20"/>
          <w:lang w:eastAsia="cs-CZ"/>
        </w:rPr>
        <w:tab/>
      </w:r>
      <w:r w:rsidRPr="00976717">
        <w:rPr>
          <w:rFonts w:ascii="Arial" w:hAnsi="Arial" w:cs="Arial"/>
          <w:i/>
          <w:sz w:val="20"/>
          <w:szCs w:val="20"/>
          <w:highlight w:val="yellow"/>
          <w:lang w:eastAsia="cs-CZ"/>
        </w:rPr>
        <w:t>………</w:t>
      </w:r>
      <w:proofErr w:type="gramStart"/>
      <w:r w:rsidRPr="00976717">
        <w:rPr>
          <w:rFonts w:ascii="Arial" w:hAnsi="Arial" w:cs="Arial"/>
          <w:i/>
          <w:sz w:val="20"/>
          <w:szCs w:val="20"/>
          <w:highlight w:val="yellow"/>
          <w:lang w:eastAsia="cs-CZ"/>
        </w:rPr>
        <w:t>…..</w:t>
      </w:r>
      <w:proofErr w:type="gramEnd"/>
    </w:p>
    <w:p w:rsidR="0040577D" w:rsidRPr="00B019F8" w:rsidRDefault="0040577D" w:rsidP="0040577D">
      <w:pPr>
        <w:widowControl w:val="0"/>
        <w:tabs>
          <w:tab w:val="left" w:pos="3402"/>
        </w:tabs>
        <w:suppressAutoHyphens w:val="0"/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i/>
          <w:sz w:val="20"/>
          <w:szCs w:val="20"/>
          <w:lang w:eastAsia="cs-CZ"/>
        </w:rPr>
      </w:pPr>
      <w:r w:rsidRPr="00B019F8">
        <w:rPr>
          <w:rFonts w:ascii="Arial" w:hAnsi="Arial" w:cs="Arial"/>
          <w:i/>
          <w:sz w:val="20"/>
          <w:szCs w:val="20"/>
          <w:lang w:eastAsia="cs-CZ"/>
        </w:rPr>
        <w:t>Zástupce:</w:t>
      </w:r>
      <w:r>
        <w:rPr>
          <w:rFonts w:ascii="Arial" w:hAnsi="Arial" w:cs="Arial"/>
          <w:i/>
          <w:sz w:val="20"/>
          <w:szCs w:val="20"/>
          <w:lang w:eastAsia="cs-CZ"/>
        </w:rPr>
        <w:tab/>
      </w:r>
      <w:r w:rsidRPr="00976717">
        <w:rPr>
          <w:rFonts w:ascii="Arial" w:hAnsi="Arial" w:cs="Arial"/>
          <w:i/>
          <w:sz w:val="20"/>
          <w:szCs w:val="20"/>
          <w:highlight w:val="yellow"/>
          <w:lang w:eastAsia="cs-CZ"/>
        </w:rPr>
        <w:t>………</w:t>
      </w:r>
      <w:proofErr w:type="gramStart"/>
      <w:r w:rsidRPr="00976717">
        <w:rPr>
          <w:rFonts w:ascii="Arial" w:hAnsi="Arial" w:cs="Arial"/>
          <w:i/>
          <w:sz w:val="20"/>
          <w:szCs w:val="20"/>
          <w:highlight w:val="yellow"/>
          <w:lang w:eastAsia="cs-CZ"/>
        </w:rPr>
        <w:t>…..</w:t>
      </w:r>
      <w:proofErr w:type="gramEnd"/>
    </w:p>
    <w:p w:rsidR="0040577D" w:rsidRPr="00B019F8" w:rsidRDefault="0040577D" w:rsidP="0040577D">
      <w:pPr>
        <w:widowControl w:val="0"/>
        <w:tabs>
          <w:tab w:val="left" w:pos="3402"/>
        </w:tabs>
        <w:suppressAutoHyphens w:val="0"/>
        <w:autoSpaceDE w:val="0"/>
        <w:autoSpaceDN w:val="0"/>
        <w:adjustRightInd w:val="0"/>
        <w:spacing w:before="120" w:after="120"/>
        <w:rPr>
          <w:rFonts w:ascii="Arial" w:hAnsi="Arial" w:cs="Arial"/>
          <w:i/>
          <w:sz w:val="20"/>
          <w:szCs w:val="20"/>
          <w:lang w:eastAsia="cs-CZ"/>
        </w:rPr>
      </w:pPr>
      <w:r w:rsidRPr="00B019F8">
        <w:rPr>
          <w:rFonts w:ascii="Arial" w:hAnsi="Arial" w:cs="Arial"/>
          <w:i/>
          <w:sz w:val="20"/>
          <w:szCs w:val="20"/>
          <w:lang w:eastAsia="cs-CZ"/>
        </w:rPr>
        <w:t xml:space="preserve">Zápis v obchodním rejstříku: </w:t>
      </w:r>
      <w:r>
        <w:rPr>
          <w:rFonts w:ascii="Arial" w:hAnsi="Arial" w:cs="Arial"/>
          <w:i/>
          <w:sz w:val="20"/>
          <w:szCs w:val="20"/>
          <w:lang w:eastAsia="cs-CZ"/>
        </w:rPr>
        <w:tab/>
      </w:r>
      <w:r w:rsidRPr="00976717">
        <w:rPr>
          <w:rFonts w:ascii="Arial" w:hAnsi="Arial" w:cs="Arial"/>
          <w:i/>
          <w:sz w:val="20"/>
          <w:szCs w:val="20"/>
          <w:highlight w:val="yellow"/>
          <w:lang w:eastAsia="cs-CZ"/>
        </w:rPr>
        <w:t>………</w:t>
      </w:r>
      <w:proofErr w:type="gramStart"/>
      <w:r w:rsidRPr="00976717">
        <w:rPr>
          <w:rFonts w:ascii="Arial" w:hAnsi="Arial" w:cs="Arial"/>
          <w:i/>
          <w:sz w:val="20"/>
          <w:szCs w:val="20"/>
          <w:highlight w:val="yellow"/>
          <w:lang w:eastAsia="cs-CZ"/>
        </w:rPr>
        <w:t>…..</w:t>
      </w:r>
      <w:proofErr w:type="gramEnd"/>
    </w:p>
    <w:p w:rsidR="0040577D" w:rsidRPr="00B019F8" w:rsidRDefault="0040577D" w:rsidP="0040577D">
      <w:pPr>
        <w:widowControl w:val="0"/>
        <w:tabs>
          <w:tab w:val="left" w:pos="3402"/>
        </w:tabs>
        <w:suppressAutoHyphens w:val="0"/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sz w:val="20"/>
          <w:szCs w:val="20"/>
          <w:lang w:eastAsia="cs-CZ"/>
        </w:rPr>
      </w:pPr>
      <w:r w:rsidRPr="00B019F8">
        <w:rPr>
          <w:rFonts w:ascii="Arial" w:hAnsi="Arial" w:cs="Arial"/>
          <w:sz w:val="20"/>
          <w:szCs w:val="20"/>
          <w:lang w:eastAsia="cs-CZ"/>
        </w:rPr>
        <w:t xml:space="preserve">dále jen „prodávající“ </w:t>
      </w:r>
    </w:p>
    <w:p w:rsidR="0040577D" w:rsidRPr="00B019F8" w:rsidRDefault="0040577D" w:rsidP="0040577D">
      <w:pPr>
        <w:widowControl w:val="0"/>
        <w:suppressAutoHyphens w:val="0"/>
        <w:autoSpaceDE w:val="0"/>
        <w:autoSpaceDN w:val="0"/>
        <w:adjustRightInd w:val="0"/>
        <w:spacing w:before="120" w:after="120"/>
        <w:rPr>
          <w:rFonts w:ascii="Arial" w:hAnsi="Arial" w:cs="Arial"/>
          <w:sz w:val="20"/>
          <w:szCs w:val="20"/>
          <w:lang w:eastAsia="cs-CZ"/>
        </w:rPr>
      </w:pPr>
    </w:p>
    <w:p w:rsidR="0040577D" w:rsidRPr="00003C2B" w:rsidRDefault="0040577D" w:rsidP="0040577D">
      <w:pPr>
        <w:widowControl w:val="0"/>
        <w:suppressAutoHyphens w:val="0"/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b/>
          <w:sz w:val="20"/>
          <w:szCs w:val="20"/>
          <w:lang w:eastAsia="cs-CZ"/>
        </w:rPr>
      </w:pPr>
      <w:r w:rsidRPr="00003C2B">
        <w:rPr>
          <w:rFonts w:ascii="Arial" w:hAnsi="Arial" w:cs="Arial"/>
          <w:b/>
          <w:sz w:val="20"/>
          <w:szCs w:val="20"/>
          <w:lang w:eastAsia="cs-CZ"/>
        </w:rPr>
        <w:t>a</w:t>
      </w:r>
    </w:p>
    <w:p w:rsidR="0040577D" w:rsidRPr="00B019F8" w:rsidRDefault="0040577D" w:rsidP="0040577D">
      <w:pPr>
        <w:widowControl w:val="0"/>
        <w:suppressAutoHyphens w:val="0"/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sz w:val="20"/>
          <w:szCs w:val="20"/>
          <w:lang w:eastAsia="cs-CZ"/>
        </w:rPr>
      </w:pPr>
    </w:p>
    <w:p w:rsidR="0040577D" w:rsidRPr="00B019F8" w:rsidRDefault="0040577D" w:rsidP="0040577D">
      <w:pPr>
        <w:widowControl w:val="0"/>
        <w:suppressAutoHyphens w:val="0"/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b/>
          <w:sz w:val="20"/>
          <w:szCs w:val="20"/>
          <w:lang w:eastAsia="cs-CZ"/>
        </w:rPr>
      </w:pPr>
      <w:r w:rsidRPr="00B019F8">
        <w:rPr>
          <w:rFonts w:ascii="Arial" w:hAnsi="Arial" w:cs="Arial"/>
          <w:b/>
          <w:sz w:val="20"/>
          <w:szCs w:val="20"/>
          <w:lang w:eastAsia="cs-CZ"/>
        </w:rPr>
        <w:t>Kupující</w:t>
      </w:r>
    </w:p>
    <w:p w:rsidR="008F0C84" w:rsidRDefault="008F0C84" w:rsidP="0040577D">
      <w:pPr>
        <w:widowControl w:val="0"/>
        <w:tabs>
          <w:tab w:val="left" w:pos="3402"/>
        </w:tabs>
        <w:suppressAutoHyphens w:val="0"/>
        <w:autoSpaceDE w:val="0"/>
        <w:autoSpaceDN w:val="0"/>
        <w:adjustRightInd w:val="0"/>
        <w:spacing w:before="120" w:after="120"/>
        <w:rPr>
          <w:rFonts w:ascii="Arial" w:hAnsi="Arial" w:cs="Arial"/>
          <w:b/>
          <w:sz w:val="20"/>
          <w:szCs w:val="20"/>
          <w:lang w:eastAsia="cs-CZ"/>
        </w:rPr>
      </w:pPr>
      <w:r w:rsidRPr="00BA57EC">
        <w:rPr>
          <w:rFonts w:ascii="Arial" w:hAnsi="Arial" w:cs="Arial"/>
          <w:b/>
          <w:sz w:val="20"/>
          <w:szCs w:val="20"/>
          <w:lang w:eastAsia="cs-CZ"/>
        </w:rPr>
        <w:t>T klub - kulturní agentura, příspěvková organizace</w:t>
      </w:r>
    </w:p>
    <w:p w:rsidR="0040577D" w:rsidRPr="00BA57EC" w:rsidRDefault="0040577D" w:rsidP="0040577D">
      <w:pPr>
        <w:widowControl w:val="0"/>
        <w:tabs>
          <w:tab w:val="left" w:pos="3402"/>
        </w:tabs>
        <w:suppressAutoHyphens w:val="0"/>
        <w:autoSpaceDE w:val="0"/>
        <w:autoSpaceDN w:val="0"/>
        <w:adjustRightInd w:val="0"/>
        <w:spacing w:before="120" w:after="120"/>
        <w:rPr>
          <w:rFonts w:ascii="Arial" w:hAnsi="Arial" w:cs="Arial"/>
          <w:sz w:val="20"/>
          <w:szCs w:val="20"/>
          <w:lang w:eastAsia="cs-CZ"/>
        </w:rPr>
      </w:pPr>
      <w:r w:rsidRPr="00B019F8">
        <w:rPr>
          <w:rFonts w:ascii="Arial" w:hAnsi="Arial" w:cs="Arial"/>
          <w:i/>
          <w:sz w:val="20"/>
          <w:szCs w:val="20"/>
          <w:lang w:eastAsia="cs-CZ"/>
        </w:rPr>
        <w:t>IČ:</w:t>
      </w:r>
      <w:r w:rsidRPr="00B019F8">
        <w:rPr>
          <w:rFonts w:ascii="Arial" w:hAnsi="Arial" w:cs="Arial"/>
          <w:sz w:val="20"/>
          <w:szCs w:val="20"/>
          <w:lang w:eastAsia="cs-CZ"/>
        </w:rPr>
        <w:t xml:space="preserve"> </w:t>
      </w:r>
      <w:r>
        <w:rPr>
          <w:rFonts w:ascii="Arial" w:hAnsi="Arial" w:cs="Arial"/>
          <w:sz w:val="20"/>
          <w:szCs w:val="20"/>
          <w:lang w:eastAsia="cs-CZ"/>
        </w:rPr>
        <w:tab/>
      </w:r>
      <w:r w:rsidR="00923FC1" w:rsidRPr="00BA57EC">
        <w:rPr>
          <w:rFonts w:ascii="Arial" w:hAnsi="Arial" w:cs="Arial"/>
          <w:sz w:val="20"/>
          <w:szCs w:val="20"/>
          <w:lang w:eastAsia="cs-CZ"/>
        </w:rPr>
        <w:t>44740743</w:t>
      </w:r>
    </w:p>
    <w:p w:rsidR="0040577D" w:rsidRPr="00BA57EC" w:rsidRDefault="0040577D" w:rsidP="0040577D">
      <w:pPr>
        <w:widowControl w:val="0"/>
        <w:tabs>
          <w:tab w:val="left" w:pos="3402"/>
        </w:tabs>
        <w:suppressAutoHyphens w:val="0"/>
        <w:autoSpaceDE w:val="0"/>
        <w:autoSpaceDN w:val="0"/>
        <w:adjustRightInd w:val="0"/>
        <w:spacing w:before="120" w:after="120"/>
        <w:rPr>
          <w:rFonts w:ascii="Arial" w:hAnsi="Arial" w:cs="Arial"/>
          <w:sz w:val="20"/>
          <w:szCs w:val="20"/>
          <w:lang w:eastAsia="cs-CZ"/>
        </w:rPr>
      </w:pPr>
      <w:r w:rsidRPr="00BA57EC">
        <w:rPr>
          <w:rFonts w:ascii="Arial" w:hAnsi="Arial" w:cs="Arial"/>
          <w:i/>
          <w:sz w:val="20"/>
          <w:szCs w:val="20"/>
          <w:lang w:eastAsia="cs-CZ"/>
        </w:rPr>
        <w:t>Sídlo:</w:t>
      </w:r>
      <w:r w:rsidRPr="00BA57EC">
        <w:rPr>
          <w:rFonts w:ascii="Arial" w:hAnsi="Arial" w:cs="Arial"/>
          <w:sz w:val="20"/>
          <w:szCs w:val="20"/>
          <w:lang w:eastAsia="cs-CZ"/>
        </w:rPr>
        <w:t xml:space="preserve"> </w:t>
      </w:r>
      <w:r w:rsidRPr="00BA57EC">
        <w:rPr>
          <w:rFonts w:ascii="Arial" w:hAnsi="Arial" w:cs="Arial"/>
          <w:sz w:val="20"/>
          <w:szCs w:val="20"/>
          <w:lang w:eastAsia="cs-CZ"/>
        </w:rPr>
        <w:tab/>
      </w:r>
      <w:r w:rsidR="00923FC1" w:rsidRPr="00BA57EC">
        <w:rPr>
          <w:rFonts w:ascii="Arial" w:hAnsi="Arial" w:cs="Arial"/>
          <w:sz w:val="20"/>
          <w:szCs w:val="20"/>
          <w:lang w:eastAsia="cs-CZ"/>
        </w:rPr>
        <w:t>Zemědělská 592</w:t>
      </w:r>
      <w:r w:rsidRPr="00BA57EC">
        <w:rPr>
          <w:rFonts w:ascii="Arial" w:hAnsi="Arial" w:cs="Arial"/>
          <w:sz w:val="20"/>
          <w:szCs w:val="20"/>
          <w:lang w:eastAsia="cs-CZ"/>
        </w:rPr>
        <w:t>, 75661 Rožnov pod Radhoštěm</w:t>
      </w:r>
    </w:p>
    <w:p w:rsidR="0040577D" w:rsidRPr="00BA57EC" w:rsidRDefault="0040577D" w:rsidP="0040577D">
      <w:pPr>
        <w:widowControl w:val="0"/>
        <w:tabs>
          <w:tab w:val="left" w:pos="3402"/>
        </w:tabs>
        <w:suppressAutoHyphens w:val="0"/>
        <w:autoSpaceDE w:val="0"/>
        <w:autoSpaceDN w:val="0"/>
        <w:adjustRightInd w:val="0"/>
        <w:spacing w:before="120" w:after="120"/>
        <w:rPr>
          <w:rFonts w:ascii="Arial" w:hAnsi="Arial" w:cs="Arial"/>
          <w:sz w:val="20"/>
          <w:szCs w:val="20"/>
          <w:lang w:eastAsia="cs-CZ"/>
        </w:rPr>
      </w:pPr>
      <w:r w:rsidRPr="00BA57EC">
        <w:rPr>
          <w:rFonts w:ascii="Arial" w:hAnsi="Arial" w:cs="Arial"/>
          <w:i/>
          <w:sz w:val="20"/>
          <w:szCs w:val="20"/>
          <w:lang w:eastAsia="cs-CZ"/>
        </w:rPr>
        <w:t>Zástupce:</w:t>
      </w:r>
      <w:r w:rsidRPr="00BA57EC">
        <w:rPr>
          <w:rFonts w:ascii="Arial" w:hAnsi="Arial" w:cs="Arial"/>
          <w:sz w:val="20"/>
          <w:szCs w:val="20"/>
          <w:lang w:eastAsia="cs-CZ"/>
        </w:rPr>
        <w:tab/>
      </w:r>
      <w:r w:rsidR="00923FC1" w:rsidRPr="00BA57EC">
        <w:rPr>
          <w:rFonts w:ascii="Arial" w:hAnsi="Arial" w:cs="Arial"/>
          <w:sz w:val="20"/>
          <w:szCs w:val="20"/>
          <w:lang w:eastAsia="cs-CZ"/>
        </w:rPr>
        <w:t>Lenka Vičarová</w:t>
      </w:r>
      <w:r w:rsidRPr="00BA57EC">
        <w:rPr>
          <w:rFonts w:ascii="Arial" w:hAnsi="Arial" w:cs="Arial"/>
          <w:sz w:val="20"/>
          <w:szCs w:val="20"/>
          <w:lang w:eastAsia="cs-CZ"/>
        </w:rPr>
        <w:t>,</w:t>
      </w:r>
      <w:r w:rsidR="00923FC1" w:rsidRPr="00BA57EC">
        <w:rPr>
          <w:rFonts w:ascii="Arial" w:hAnsi="Arial" w:cs="Arial"/>
          <w:sz w:val="20"/>
          <w:szCs w:val="20"/>
          <w:lang w:eastAsia="cs-CZ"/>
        </w:rPr>
        <w:t xml:space="preserve"> ředitelka</w:t>
      </w:r>
    </w:p>
    <w:p w:rsidR="0040577D" w:rsidRPr="00BA57EC" w:rsidRDefault="0040577D" w:rsidP="0040577D">
      <w:pPr>
        <w:widowControl w:val="0"/>
        <w:tabs>
          <w:tab w:val="left" w:pos="6096"/>
        </w:tabs>
        <w:suppressAutoHyphens w:val="0"/>
        <w:autoSpaceDE w:val="0"/>
        <w:autoSpaceDN w:val="0"/>
        <w:adjustRightInd w:val="0"/>
        <w:spacing w:before="120" w:after="120"/>
        <w:ind w:left="6090" w:hanging="6090"/>
        <w:rPr>
          <w:rFonts w:ascii="Arial" w:hAnsi="Arial" w:cs="Arial"/>
          <w:sz w:val="20"/>
          <w:szCs w:val="20"/>
          <w:lang w:eastAsia="cs-CZ"/>
        </w:rPr>
      </w:pPr>
      <w:r w:rsidRPr="00BA57EC">
        <w:rPr>
          <w:rFonts w:ascii="Arial" w:hAnsi="Arial" w:cs="Arial"/>
          <w:i/>
          <w:sz w:val="20"/>
          <w:szCs w:val="20"/>
          <w:lang w:eastAsia="cs-CZ"/>
        </w:rPr>
        <w:t>Osoba oprávněná jednat ve věcech technických (kontaktní osoba)</w:t>
      </w:r>
      <w:r w:rsidRPr="00BA57EC">
        <w:rPr>
          <w:rFonts w:ascii="Arial" w:hAnsi="Arial" w:cs="Arial"/>
          <w:sz w:val="20"/>
          <w:szCs w:val="20"/>
          <w:lang w:eastAsia="cs-CZ"/>
        </w:rPr>
        <w:t>:</w:t>
      </w:r>
      <w:r w:rsidRPr="00BA57EC">
        <w:rPr>
          <w:rFonts w:ascii="Arial" w:hAnsi="Arial" w:cs="Arial"/>
          <w:sz w:val="20"/>
          <w:szCs w:val="20"/>
          <w:lang w:eastAsia="cs-CZ"/>
        </w:rPr>
        <w:tab/>
      </w:r>
      <w:r w:rsidR="00923FC1" w:rsidRPr="00BA57EC">
        <w:rPr>
          <w:rFonts w:ascii="Arial" w:hAnsi="Arial" w:cs="Arial"/>
          <w:sz w:val="20"/>
          <w:szCs w:val="20"/>
          <w:lang w:eastAsia="cs-CZ"/>
        </w:rPr>
        <w:t>Petr Fojtášek,</w:t>
      </w:r>
      <w:r w:rsidRPr="00BA57EC">
        <w:rPr>
          <w:rFonts w:ascii="Arial" w:hAnsi="Arial" w:cs="Arial"/>
          <w:sz w:val="20"/>
          <w:szCs w:val="20"/>
          <w:lang w:eastAsia="cs-CZ"/>
        </w:rPr>
        <w:t xml:space="preserve"> tel.: </w:t>
      </w:r>
      <w:r w:rsidR="00923FC1" w:rsidRPr="00BA57EC">
        <w:rPr>
          <w:rFonts w:ascii="Arial" w:hAnsi="Arial" w:cs="Arial"/>
          <w:sz w:val="20"/>
          <w:szCs w:val="20"/>
          <w:lang w:eastAsia="cs-CZ"/>
        </w:rPr>
        <w:t>733 599 338</w:t>
      </w:r>
      <w:r w:rsidRPr="00BA57EC">
        <w:rPr>
          <w:rFonts w:ascii="Arial" w:hAnsi="Arial" w:cs="Arial"/>
          <w:sz w:val="20"/>
          <w:szCs w:val="20"/>
          <w:lang w:eastAsia="cs-CZ"/>
        </w:rPr>
        <w:t xml:space="preserve">, </w:t>
      </w:r>
      <w:r w:rsidRPr="00BA57EC">
        <w:rPr>
          <w:rFonts w:ascii="Arial" w:hAnsi="Arial" w:cs="Arial"/>
          <w:sz w:val="20"/>
          <w:szCs w:val="20"/>
          <w:lang w:eastAsia="cs-CZ"/>
        </w:rPr>
        <w:br/>
        <w:t xml:space="preserve">e-mail: </w:t>
      </w:r>
      <w:hyperlink r:id="rId6" w:history="1">
        <w:r w:rsidR="00923FC1" w:rsidRPr="00BA57EC">
          <w:rPr>
            <w:rStyle w:val="Hypertextovodkaz"/>
            <w:rFonts w:ascii="Arial" w:hAnsi="Arial" w:cs="Arial"/>
            <w:sz w:val="20"/>
            <w:szCs w:val="20"/>
            <w:lang w:eastAsia="cs-CZ"/>
          </w:rPr>
          <w:t>provoz@tka.cz</w:t>
        </w:r>
      </w:hyperlink>
    </w:p>
    <w:p w:rsidR="00003C2B" w:rsidRPr="00BA57EC" w:rsidRDefault="003A7185" w:rsidP="003A7185">
      <w:pPr>
        <w:widowControl w:val="0"/>
        <w:tabs>
          <w:tab w:val="left" w:pos="3402"/>
        </w:tabs>
        <w:suppressAutoHyphens w:val="0"/>
        <w:autoSpaceDE w:val="0"/>
        <w:autoSpaceDN w:val="0"/>
        <w:adjustRightInd w:val="0"/>
        <w:spacing w:before="120" w:after="120"/>
        <w:rPr>
          <w:rFonts w:ascii="Arial" w:hAnsi="Arial" w:cs="Arial"/>
          <w:sz w:val="20"/>
          <w:szCs w:val="20"/>
          <w:lang w:eastAsia="cs-CZ"/>
        </w:rPr>
      </w:pPr>
      <w:r w:rsidRPr="00BA57EC">
        <w:rPr>
          <w:rFonts w:ascii="Arial" w:hAnsi="Arial" w:cs="Arial"/>
          <w:sz w:val="20"/>
          <w:szCs w:val="20"/>
          <w:lang w:eastAsia="cs-CZ"/>
        </w:rPr>
        <w:t>bankovní spojení</w:t>
      </w:r>
      <w:r w:rsidRPr="00BA57EC">
        <w:rPr>
          <w:rFonts w:ascii="Arial" w:hAnsi="Arial" w:cs="Arial"/>
          <w:sz w:val="20"/>
          <w:szCs w:val="20"/>
          <w:lang w:eastAsia="cs-CZ"/>
        </w:rPr>
        <w:tab/>
      </w:r>
      <w:r w:rsidR="00E35220" w:rsidRPr="00BA57EC">
        <w:rPr>
          <w:rFonts w:ascii="Arial" w:hAnsi="Arial" w:cs="Arial"/>
          <w:sz w:val="20"/>
          <w:szCs w:val="20"/>
          <w:lang w:eastAsia="cs-CZ"/>
        </w:rPr>
        <w:t>Komerční banka, a.s.</w:t>
      </w:r>
    </w:p>
    <w:p w:rsidR="00003C2B" w:rsidRPr="00BA57EC" w:rsidRDefault="003A7185" w:rsidP="003A7185">
      <w:pPr>
        <w:widowControl w:val="0"/>
        <w:tabs>
          <w:tab w:val="left" w:pos="3402"/>
        </w:tabs>
        <w:suppressAutoHyphens w:val="0"/>
        <w:autoSpaceDE w:val="0"/>
        <w:autoSpaceDN w:val="0"/>
        <w:adjustRightInd w:val="0"/>
        <w:spacing w:before="120" w:after="120"/>
        <w:rPr>
          <w:rFonts w:ascii="Arial" w:hAnsi="Arial" w:cs="Arial"/>
          <w:sz w:val="20"/>
          <w:szCs w:val="20"/>
          <w:lang w:eastAsia="cs-CZ"/>
        </w:rPr>
      </w:pPr>
      <w:r w:rsidRPr="00BA57EC">
        <w:rPr>
          <w:rFonts w:ascii="Arial" w:hAnsi="Arial" w:cs="Arial"/>
          <w:sz w:val="20"/>
          <w:szCs w:val="20"/>
          <w:lang w:eastAsia="cs-CZ"/>
        </w:rPr>
        <w:t>č. účtu:</w:t>
      </w:r>
      <w:r w:rsidRPr="00BA57EC">
        <w:rPr>
          <w:rFonts w:ascii="Arial" w:hAnsi="Arial" w:cs="Arial"/>
          <w:sz w:val="20"/>
          <w:szCs w:val="20"/>
          <w:lang w:eastAsia="cs-CZ"/>
        </w:rPr>
        <w:tab/>
      </w:r>
      <w:r w:rsidR="00923FC1" w:rsidRPr="00BA57EC">
        <w:rPr>
          <w:rFonts w:ascii="Arial" w:hAnsi="Arial" w:cs="Arial"/>
          <w:sz w:val="20"/>
          <w:szCs w:val="20"/>
          <w:lang w:eastAsia="cs-CZ"/>
        </w:rPr>
        <w:t>107-5487590227/0100</w:t>
      </w:r>
    </w:p>
    <w:p w:rsidR="00003C2B" w:rsidRDefault="00003C2B" w:rsidP="003A7185">
      <w:pPr>
        <w:widowControl w:val="0"/>
        <w:tabs>
          <w:tab w:val="left" w:pos="3402"/>
        </w:tabs>
        <w:suppressAutoHyphens w:val="0"/>
        <w:autoSpaceDE w:val="0"/>
        <w:autoSpaceDN w:val="0"/>
        <w:adjustRightInd w:val="0"/>
        <w:spacing w:before="120" w:after="120"/>
        <w:rPr>
          <w:rFonts w:ascii="Arial" w:hAnsi="Arial" w:cs="Arial"/>
          <w:sz w:val="20"/>
          <w:szCs w:val="20"/>
          <w:lang w:eastAsia="cs-CZ"/>
        </w:rPr>
      </w:pPr>
      <w:r w:rsidRPr="00BA57EC">
        <w:rPr>
          <w:rFonts w:ascii="Arial" w:hAnsi="Arial" w:cs="Arial"/>
          <w:sz w:val="20"/>
          <w:szCs w:val="20"/>
          <w:lang w:eastAsia="cs-CZ"/>
        </w:rPr>
        <w:t>ID datové schránky</w:t>
      </w:r>
      <w:r w:rsidR="003A7185" w:rsidRPr="00BA57EC">
        <w:rPr>
          <w:rFonts w:ascii="Arial" w:hAnsi="Arial" w:cs="Arial"/>
          <w:sz w:val="20"/>
          <w:szCs w:val="20"/>
          <w:lang w:eastAsia="cs-CZ"/>
        </w:rPr>
        <w:tab/>
      </w:r>
      <w:r w:rsidR="00E35220" w:rsidRPr="00BA57EC">
        <w:rPr>
          <w:rFonts w:ascii="Arial" w:hAnsi="Arial" w:cs="Arial"/>
          <w:sz w:val="20"/>
          <w:szCs w:val="20"/>
          <w:lang w:eastAsia="cs-CZ"/>
        </w:rPr>
        <w:t>ux2k9vt</w:t>
      </w:r>
    </w:p>
    <w:p w:rsidR="0040577D" w:rsidRPr="00B019F8" w:rsidRDefault="0040577D" w:rsidP="0040577D">
      <w:pPr>
        <w:widowControl w:val="0"/>
        <w:suppressAutoHyphens w:val="0"/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sz w:val="20"/>
          <w:szCs w:val="20"/>
          <w:lang w:eastAsia="cs-CZ"/>
        </w:rPr>
      </w:pPr>
      <w:r w:rsidRPr="00B019F8">
        <w:rPr>
          <w:rFonts w:ascii="Arial" w:hAnsi="Arial" w:cs="Arial"/>
          <w:sz w:val="20"/>
          <w:szCs w:val="20"/>
          <w:lang w:eastAsia="cs-CZ"/>
        </w:rPr>
        <w:t>dále jen „kupující“</w:t>
      </w:r>
    </w:p>
    <w:p w:rsidR="0040577D" w:rsidRDefault="0040577D" w:rsidP="0040577D">
      <w:pPr>
        <w:widowControl w:val="0"/>
        <w:suppressAutoHyphens w:val="0"/>
        <w:autoSpaceDE w:val="0"/>
        <w:autoSpaceDN w:val="0"/>
        <w:adjustRightInd w:val="0"/>
        <w:spacing w:before="120" w:after="120"/>
        <w:rPr>
          <w:rFonts w:ascii="Arial" w:hAnsi="Arial" w:cs="Arial"/>
          <w:sz w:val="20"/>
          <w:szCs w:val="20"/>
          <w:lang w:eastAsia="cs-CZ"/>
        </w:rPr>
      </w:pPr>
    </w:p>
    <w:p w:rsidR="0040577D" w:rsidRPr="00B019F8" w:rsidRDefault="0040577D" w:rsidP="0040577D">
      <w:pPr>
        <w:widowControl w:val="0"/>
        <w:suppressAutoHyphens w:val="0"/>
        <w:autoSpaceDE w:val="0"/>
        <w:autoSpaceDN w:val="0"/>
        <w:adjustRightInd w:val="0"/>
        <w:spacing w:before="120" w:after="120"/>
        <w:rPr>
          <w:rFonts w:ascii="Arial" w:hAnsi="Arial" w:cs="Arial"/>
          <w:sz w:val="20"/>
          <w:szCs w:val="20"/>
          <w:lang w:eastAsia="cs-CZ"/>
        </w:rPr>
      </w:pPr>
    </w:p>
    <w:p w:rsidR="0040577D" w:rsidRPr="00B019F8" w:rsidRDefault="0040577D" w:rsidP="0040577D">
      <w:pPr>
        <w:widowControl w:val="0"/>
        <w:suppressAutoHyphens w:val="0"/>
        <w:autoSpaceDE w:val="0"/>
        <w:autoSpaceDN w:val="0"/>
        <w:adjustRightInd w:val="0"/>
        <w:spacing w:before="120" w:after="120"/>
        <w:jc w:val="center"/>
        <w:rPr>
          <w:rFonts w:ascii="Arial" w:hAnsi="Arial" w:cs="Arial"/>
          <w:b/>
          <w:bCs/>
          <w:sz w:val="20"/>
          <w:szCs w:val="20"/>
          <w:lang w:eastAsia="cs-CZ"/>
        </w:rPr>
      </w:pPr>
      <w:r w:rsidRPr="00B019F8">
        <w:rPr>
          <w:rFonts w:ascii="Arial" w:hAnsi="Arial" w:cs="Arial"/>
          <w:b/>
          <w:bCs/>
          <w:sz w:val="20"/>
          <w:szCs w:val="20"/>
          <w:lang w:eastAsia="cs-CZ"/>
        </w:rPr>
        <w:t xml:space="preserve">Čl. II. </w:t>
      </w:r>
    </w:p>
    <w:p w:rsidR="0040577D" w:rsidRPr="00B019F8" w:rsidRDefault="0040577D" w:rsidP="0040577D">
      <w:pPr>
        <w:widowControl w:val="0"/>
        <w:suppressAutoHyphens w:val="0"/>
        <w:autoSpaceDE w:val="0"/>
        <w:autoSpaceDN w:val="0"/>
        <w:adjustRightInd w:val="0"/>
        <w:spacing w:before="120" w:after="120"/>
        <w:jc w:val="center"/>
        <w:rPr>
          <w:rFonts w:ascii="Arial" w:hAnsi="Arial" w:cs="Arial"/>
          <w:b/>
          <w:bCs/>
          <w:sz w:val="20"/>
          <w:szCs w:val="20"/>
          <w:lang w:eastAsia="cs-CZ"/>
        </w:rPr>
      </w:pPr>
      <w:r w:rsidRPr="00B019F8">
        <w:rPr>
          <w:rFonts w:ascii="Arial" w:hAnsi="Arial" w:cs="Arial"/>
          <w:b/>
          <w:bCs/>
          <w:sz w:val="20"/>
          <w:szCs w:val="20"/>
          <w:lang w:eastAsia="cs-CZ"/>
        </w:rPr>
        <w:t>Úvodní ustanovení</w:t>
      </w:r>
    </w:p>
    <w:p w:rsidR="0040577D" w:rsidRPr="00B019F8" w:rsidRDefault="0040577D" w:rsidP="00003C2B">
      <w:pPr>
        <w:tabs>
          <w:tab w:val="left" w:pos="-2040"/>
          <w:tab w:val="left" w:pos="-1440"/>
          <w:tab w:val="left" w:pos="-720"/>
        </w:tabs>
        <w:suppressAutoHyphens w:val="0"/>
        <w:spacing w:after="200" w:line="240" w:lineRule="atLeast"/>
        <w:jc w:val="both"/>
        <w:rPr>
          <w:rFonts w:ascii="Calibri" w:hAnsi="Calibri"/>
          <w:spacing w:val="-3"/>
          <w:sz w:val="22"/>
          <w:szCs w:val="22"/>
          <w:lang w:eastAsia="cs-CZ"/>
        </w:rPr>
      </w:pPr>
      <w:r w:rsidRPr="00B019F8">
        <w:rPr>
          <w:rFonts w:ascii="Arial" w:hAnsi="Arial" w:cs="Arial"/>
          <w:bCs/>
          <w:sz w:val="20"/>
          <w:szCs w:val="20"/>
          <w:lang w:eastAsia="cs-CZ"/>
        </w:rPr>
        <w:t xml:space="preserve">Kupující má zájem o koupi výpočetní techniky dle specifikace uvedené </w:t>
      </w:r>
      <w:r w:rsidR="00003C2B">
        <w:rPr>
          <w:rFonts w:ascii="Arial" w:hAnsi="Arial" w:cs="Arial"/>
          <w:bCs/>
          <w:sz w:val="20"/>
          <w:szCs w:val="20"/>
          <w:lang w:eastAsia="cs-CZ"/>
        </w:rPr>
        <w:t xml:space="preserve">v příloze č. 1.  Specifikace PC </w:t>
      </w:r>
      <w:r w:rsidRPr="00B019F8">
        <w:rPr>
          <w:rFonts w:ascii="Arial" w:hAnsi="Arial" w:cs="Arial"/>
          <w:bCs/>
          <w:sz w:val="20"/>
          <w:szCs w:val="20"/>
          <w:lang w:eastAsia="cs-CZ"/>
        </w:rPr>
        <w:t xml:space="preserve">sestav, která je nedílnou součástí této smlouvy a hodlá jej používat k účelu provozování informačního systému </w:t>
      </w:r>
      <w:r w:rsidR="008F0C84" w:rsidRPr="00BA57EC">
        <w:rPr>
          <w:rFonts w:ascii="Arial" w:hAnsi="Arial" w:cs="Arial"/>
          <w:bCs/>
          <w:sz w:val="20"/>
          <w:szCs w:val="20"/>
          <w:lang w:eastAsia="cs-CZ"/>
        </w:rPr>
        <w:t>T klubu – kulturní agentury</w:t>
      </w:r>
      <w:r w:rsidR="00427FEA">
        <w:rPr>
          <w:rFonts w:ascii="Arial" w:hAnsi="Arial" w:cs="Arial"/>
          <w:bCs/>
          <w:sz w:val="20"/>
          <w:szCs w:val="20"/>
          <w:lang w:eastAsia="cs-CZ"/>
        </w:rPr>
        <w:t>, příspěvkové organizace</w:t>
      </w:r>
      <w:r w:rsidR="00003C2B">
        <w:rPr>
          <w:rFonts w:ascii="Arial" w:hAnsi="Arial" w:cs="Arial"/>
          <w:bCs/>
          <w:sz w:val="20"/>
          <w:szCs w:val="20"/>
          <w:lang w:eastAsia="cs-CZ"/>
        </w:rPr>
        <w:t>.</w:t>
      </w:r>
    </w:p>
    <w:p w:rsidR="0040577D" w:rsidRPr="00B019F8" w:rsidRDefault="0040577D" w:rsidP="0040577D">
      <w:pPr>
        <w:widowControl w:val="0"/>
        <w:suppressAutoHyphens w:val="0"/>
        <w:autoSpaceDE w:val="0"/>
        <w:autoSpaceDN w:val="0"/>
        <w:adjustRightInd w:val="0"/>
        <w:spacing w:before="120" w:after="120"/>
        <w:jc w:val="center"/>
        <w:rPr>
          <w:rFonts w:ascii="Arial" w:hAnsi="Arial" w:cs="Arial"/>
          <w:b/>
          <w:bCs/>
          <w:sz w:val="20"/>
          <w:szCs w:val="20"/>
          <w:lang w:eastAsia="cs-CZ"/>
        </w:rPr>
      </w:pPr>
    </w:p>
    <w:p w:rsidR="0040577D" w:rsidRPr="00B019F8" w:rsidRDefault="0040577D" w:rsidP="0040577D">
      <w:pPr>
        <w:widowControl w:val="0"/>
        <w:suppressAutoHyphens w:val="0"/>
        <w:autoSpaceDE w:val="0"/>
        <w:autoSpaceDN w:val="0"/>
        <w:adjustRightInd w:val="0"/>
        <w:spacing w:before="120" w:after="120"/>
        <w:jc w:val="center"/>
        <w:rPr>
          <w:rFonts w:ascii="Arial" w:hAnsi="Arial" w:cs="Arial"/>
          <w:b/>
          <w:bCs/>
          <w:sz w:val="20"/>
          <w:szCs w:val="20"/>
          <w:lang w:eastAsia="cs-CZ"/>
        </w:rPr>
      </w:pPr>
      <w:r w:rsidRPr="00B019F8">
        <w:rPr>
          <w:rFonts w:ascii="Arial" w:hAnsi="Arial" w:cs="Arial"/>
          <w:b/>
          <w:bCs/>
          <w:sz w:val="20"/>
          <w:szCs w:val="20"/>
          <w:lang w:eastAsia="cs-CZ"/>
        </w:rPr>
        <w:t xml:space="preserve">Čl. III. </w:t>
      </w:r>
    </w:p>
    <w:p w:rsidR="0040577D" w:rsidRPr="00B019F8" w:rsidRDefault="0040577D" w:rsidP="0040577D">
      <w:pPr>
        <w:widowControl w:val="0"/>
        <w:suppressAutoHyphens w:val="0"/>
        <w:autoSpaceDE w:val="0"/>
        <w:autoSpaceDN w:val="0"/>
        <w:adjustRightInd w:val="0"/>
        <w:spacing w:before="120" w:after="120"/>
        <w:jc w:val="center"/>
        <w:rPr>
          <w:rFonts w:ascii="Arial" w:hAnsi="Arial" w:cs="Arial"/>
          <w:b/>
          <w:bCs/>
          <w:sz w:val="20"/>
          <w:szCs w:val="20"/>
          <w:lang w:eastAsia="cs-CZ"/>
        </w:rPr>
      </w:pPr>
      <w:r w:rsidRPr="00B019F8">
        <w:rPr>
          <w:rFonts w:ascii="Arial" w:hAnsi="Arial" w:cs="Arial"/>
          <w:b/>
          <w:bCs/>
          <w:sz w:val="20"/>
          <w:szCs w:val="20"/>
          <w:lang w:eastAsia="cs-CZ"/>
        </w:rPr>
        <w:t xml:space="preserve">Předmět smlouvy </w:t>
      </w:r>
    </w:p>
    <w:p w:rsidR="00003C2B" w:rsidRDefault="0040577D" w:rsidP="00003C2B">
      <w:pPr>
        <w:widowControl w:val="0"/>
        <w:numPr>
          <w:ilvl w:val="0"/>
          <w:numId w:val="3"/>
        </w:numPr>
        <w:suppressAutoHyphens w:val="0"/>
        <w:autoSpaceDE w:val="0"/>
        <w:autoSpaceDN w:val="0"/>
        <w:adjustRightInd w:val="0"/>
        <w:spacing w:before="120" w:after="120" w:line="276" w:lineRule="auto"/>
        <w:ind w:left="284" w:hanging="284"/>
        <w:contextualSpacing/>
        <w:jc w:val="both"/>
        <w:rPr>
          <w:rFonts w:ascii="Arial" w:hAnsi="Arial" w:cs="Arial"/>
          <w:sz w:val="20"/>
          <w:szCs w:val="20"/>
          <w:lang w:eastAsia="cs-CZ"/>
        </w:rPr>
      </w:pPr>
      <w:r w:rsidRPr="00B019F8">
        <w:rPr>
          <w:rFonts w:ascii="Arial" w:hAnsi="Arial" w:cs="Arial"/>
          <w:sz w:val="20"/>
          <w:szCs w:val="20"/>
          <w:lang w:eastAsia="cs-CZ"/>
        </w:rPr>
        <w:t>Předmětem této smlouvy je převod vlastnického práva k movité věci, a to výpočetní techni</w:t>
      </w:r>
      <w:r>
        <w:rPr>
          <w:rFonts w:ascii="Arial" w:hAnsi="Arial" w:cs="Arial"/>
          <w:sz w:val="20"/>
          <w:szCs w:val="20"/>
          <w:lang w:eastAsia="cs-CZ"/>
        </w:rPr>
        <w:t>ce</w:t>
      </w:r>
      <w:r w:rsidRPr="00B019F8">
        <w:rPr>
          <w:rFonts w:ascii="Arial" w:hAnsi="Arial" w:cs="Arial"/>
          <w:sz w:val="20"/>
          <w:szCs w:val="20"/>
          <w:lang w:eastAsia="cs-CZ"/>
        </w:rPr>
        <w:t xml:space="preserve"> dle specifikace uvedené v příloze č. 1. Specifikace PC sestav, která je nedílnou součástí této smlouvy (dále jen „předmět koupě“)</w:t>
      </w:r>
      <w:r>
        <w:rPr>
          <w:rFonts w:ascii="Arial" w:hAnsi="Arial" w:cs="Arial"/>
          <w:sz w:val="20"/>
          <w:szCs w:val="20"/>
          <w:lang w:eastAsia="cs-CZ"/>
        </w:rPr>
        <w:t>.</w:t>
      </w:r>
      <w:r w:rsidR="00003C2B">
        <w:rPr>
          <w:rFonts w:ascii="Arial" w:hAnsi="Arial" w:cs="Arial"/>
          <w:sz w:val="20"/>
          <w:szCs w:val="20"/>
          <w:lang w:eastAsia="cs-CZ"/>
        </w:rPr>
        <w:t xml:space="preserve"> Celkový počet PC sestav</w:t>
      </w:r>
      <w:r w:rsidR="00427FEA">
        <w:rPr>
          <w:rFonts w:ascii="Arial" w:hAnsi="Arial" w:cs="Arial"/>
          <w:sz w:val="20"/>
          <w:szCs w:val="20"/>
          <w:lang w:eastAsia="cs-CZ"/>
        </w:rPr>
        <w:t xml:space="preserve">: </w:t>
      </w:r>
      <w:r w:rsidR="00995B07" w:rsidRPr="00BA57EC">
        <w:rPr>
          <w:rFonts w:ascii="Arial" w:hAnsi="Arial" w:cs="Arial"/>
          <w:sz w:val="20"/>
          <w:szCs w:val="20"/>
          <w:lang w:eastAsia="cs-CZ"/>
        </w:rPr>
        <w:t>2</w:t>
      </w:r>
      <w:r w:rsidR="00003C2B">
        <w:rPr>
          <w:rFonts w:ascii="Arial" w:hAnsi="Arial" w:cs="Arial"/>
          <w:sz w:val="20"/>
          <w:szCs w:val="20"/>
          <w:lang w:eastAsia="cs-CZ"/>
        </w:rPr>
        <w:t xml:space="preserve"> ks.</w:t>
      </w:r>
    </w:p>
    <w:p w:rsidR="0040577D" w:rsidRPr="00003C2B" w:rsidRDefault="0040577D" w:rsidP="00003C2B">
      <w:pPr>
        <w:widowControl w:val="0"/>
        <w:numPr>
          <w:ilvl w:val="0"/>
          <w:numId w:val="3"/>
        </w:numPr>
        <w:suppressAutoHyphens w:val="0"/>
        <w:autoSpaceDE w:val="0"/>
        <w:autoSpaceDN w:val="0"/>
        <w:adjustRightInd w:val="0"/>
        <w:spacing w:before="120" w:after="120" w:line="276" w:lineRule="auto"/>
        <w:ind w:left="284" w:hanging="284"/>
        <w:contextualSpacing/>
        <w:jc w:val="both"/>
        <w:rPr>
          <w:rFonts w:ascii="Arial" w:hAnsi="Arial" w:cs="Arial"/>
          <w:sz w:val="20"/>
          <w:szCs w:val="20"/>
          <w:lang w:eastAsia="cs-CZ"/>
        </w:rPr>
      </w:pPr>
      <w:r w:rsidRPr="00003C2B">
        <w:rPr>
          <w:rFonts w:ascii="Arial" w:hAnsi="Arial" w:cs="Arial"/>
          <w:sz w:val="20"/>
          <w:szCs w:val="20"/>
          <w:lang w:eastAsia="cs-CZ"/>
        </w:rPr>
        <w:t xml:space="preserve">Prodávající touto smlouvou prodává a kupující touto smlouvou kupuje předmět koupě a tento přijímá do svého vlastnictví za níže sjednanou kupní cenu. </w:t>
      </w:r>
    </w:p>
    <w:p w:rsidR="00003C2B" w:rsidRDefault="0040577D" w:rsidP="00003C2B">
      <w:pPr>
        <w:widowControl w:val="0"/>
        <w:numPr>
          <w:ilvl w:val="0"/>
          <w:numId w:val="3"/>
        </w:numPr>
        <w:suppressAutoHyphens w:val="0"/>
        <w:autoSpaceDE w:val="0"/>
        <w:autoSpaceDN w:val="0"/>
        <w:adjustRightInd w:val="0"/>
        <w:spacing w:before="120" w:after="120" w:line="276" w:lineRule="auto"/>
        <w:ind w:left="284" w:hanging="284"/>
        <w:contextualSpacing/>
        <w:jc w:val="both"/>
        <w:rPr>
          <w:rFonts w:ascii="Arial" w:hAnsi="Arial" w:cs="Arial"/>
          <w:sz w:val="20"/>
          <w:szCs w:val="20"/>
          <w:lang w:eastAsia="cs-CZ"/>
        </w:rPr>
      </w:pPr>
      <w:r w:rsidRPr="00B019F8">
        <w:rPr>
          <w:rFonts w:ascii="Arial" w:hAnsi="Arial" w:cs="Arial"/>
          <w:sz w:val="20"/>
          <w:szCs w:val="20"/>
          <w:lang w:eastAsia="cs-CZ"/>
        </w:rPr>
        <w:t xml:space="preserve">Prodávající prohlašuje, že jeho oprávnění k volnému nakládání s předmětem koupě není ničím omezeno a že předmět koupě plně odpovídá požadavkům kupujícího uvedeným v článku I. této </w:t>
      </w:r>
      <w:r w:rsidRPr="00B019F8">
        <w:rPr>
          <w:rFonts w:ascii="Arial" w:hAnsi="Arial" w:cs="Arial"/>
          <w:sz w:val="20"/>
          <w:szCs w:val="20"/>
          <w:lang w:eastAsia="cs-CZ"/>
        </w:rPr>
        <w:lastRenderedPageBreak/>
        <w:t>smlouvy</w:t>
      </w:r>
      <w:r w:rsidRPr="00B019F8">
        <w:rPr>
          <w:rFonts w:ascii="Arial" w:hAnsi="Arial" w:cs="Arial"/>
          <w:spacing w:val="-3"/>
          <w:sz w:val="20"/>
          <w:szCs w:val="20"/>
          <w:lang w:eastAsia="cs-CZ"/>
        </w:rPr>
        <w:t xml:space="preserve"> a splňuje vlastnosti stanovené platnými technickými a právními normami</w:t>
      </w:r>
      <w:r w:rsidRPr="00B019F8">
        <w:rPr>
          <w:rFonts w:ascii="Arial" w:hAnsi="Arial" w:cs="Arial"/>
          <w:sz w:val="20"/>
          <w:szCs w:val="20"/>
          <w:lang w:eastAsia="cs-CZ"/>
        </w:rPr>
        <w:t xml:space="preserve">. V případě, že se tato prohlášení prodávajícího ukážou jako nepravdivá, je kupující oprávněn od této kupní smlouvy odstoupit. </w:t>
      </w:r>
    </w:p>
    <w:p w:rsidR="00003C2B" w:rsidRDefault="0040577D" w:rsidP="00003C2B">
      <w:pPr>
        <w:widowControl w:val="0"/>
        <w:numPr>
          <w:ilvl w:val="0"/>
          <w:numId w:val="3"/>
        </w:numPr>
        <w:suppressAutoHyphens w:val="0"/>
        <w:autoSpaceDE w:val="0"/>
        <w:autoSpaceDN w:val="0"/>
        <w:adjustRightInd w:val="0"/>
        <w:spacing w:before="120" w:after="120" w:line="276" w:lineRule="auto"/>
        <w:ind w:left="284" w:hanging="284"/>
        <w:contextualSpacing/>
        <w:jc w:val="both"/>
        <w:rPr>
          <w:rFonts w:ascii="Arial" w:hAnsi="Arial" w:cs="Arial"/>
          <w:sz w:val="20"/>
          <w:szCs w:val="20"/>
          <w:lang w:eastAsia="cs-CZ"/>
        </w:rPr>
      </w:pPr>
      <w:r w:rsidRPr="00003C2B">
        <w:rPr>
          <w:rFonts w:ascii="Arial" w:hAnsi="Arial" w:cs="Arial"/>
          <w:sz w:val="20"/>
          <w:szCs w:val="20"/>
          <w:lang w:eastAsia="cs-CZ"/>
        </w:rPr>
        <w:t>Prodávající garantuje, že předmět koupě plně odpovídá technickým a jakostním podmínkám dle přílohy č. 1 této smlouvy a splňuje vlastnosti stanovené platnými technickými a právními normami.</w:t>
      </w:r>
    </w:p>
    <w:p w:rsidR="00003C2B" w:rsidRDefault="0040577D" w:rsidP="00003C2B">
      <w:pPr>
        <w:widowControl w:val="0"/>
        <w:numPr>
          <w:ilvl w:val="0"/>
          <w:numId w:val="3"/>
        </w:numPr>
        <w:suppressAutoHyphens w:val="0"/>
        <w:autoSpaceDE w:val="0"/>
        <w:autoSpaceDN w:val="0"/>
        <w:adjustRightInd w:val="0"/>
        <w:spacing w:before="120" w:after="120" w:line="276" w:lineRule="auto"/>
        <w:ind w:left="284" w:hanging="284"/>
        <w:contextualSpacing/>
        <w:jc w:val="both"/>
        <w:rPr>
          <w:rFonts w:ascii="Arial" w:hAnsi="Arial" w:cs="Arial"/>
          <w:sz w:val="20"/>
          <w:szCs w:val="20"/>
          <w:lang w:eastAsia="cs-CZ"/>
        </w:rPr>
      </w:pPr>
      <w:r w:rsidRPr="00003C2B">
        <w:rPr>
          <w:rFonts w:ascii="Arial" w:hAnsi="Arial" w:cs="Arial"/>
          <w:sz w:val="20"/>
          <w:szCs w:val="20"/>
          <w:lang w:eastAsia="cs-CZ"/>
        </w:rPr>
        <w:t>Prodávající garantuje dostupnost náhradních dílů nebo jejich kompatibilních ekvivalentů po dobu nejméně 5 let od předání předmětu koupě.</w:t>
      </w:r>
    </w:p>
    <w:p w:rsidR="00003C2B" w:rsidRDefault="0040577D" w:rsidP="00003C2B">
      <w:pPr>
        <w:widowControl w:val="0"/>
        <w:numPr>
          <w:ilvl w:val="0"/>
          <w:numId w:val="3"/>
        </w:numPr>
        <w:suppressAutoHyphens w:val="0"/>
        <w:autoSpaceDE w:val="0"/>
        <w:autoSpaceDN w:val="0"/>
        <w:adjustRightInd w:val="0"/>
        <w:spacing w:before="120" w:after="120" w:line="276" w:lineRule="auto"/>
        <w:ind w:left="284" w:hanging="284"/>
        <w:contextualSpacing/>
        <w:jc w:val="both"/>
        <w:rPr>
          <w:rFonts w:ascii="Arial" w:hAnsi="Arial" w:cs="Arial"/>
          <w:sz w:val="20"/>
          <w:szCs w:val="20"/>
          <w:lang w:eastAsia="cs-CZ"/>
        </w:rPr>
      </w:pPr>
      <w:r w:rsidRPr="00003C2B">
        <w:rPr>
          <w:rFonts w:ascii="Arial" w:hAnsi="Arial" w:cs="Arial"/>
          <w:sz w:val="20"/>
          <w:szCs w:val="20"/>
          <w:lang w:eastAsia="cs-CZ"/>
        </w:rPr>
        <w:t>Prodávající garantuje kompatibilitu dodaných prostředků výpočetní techniky v prostředí operačního systému Windows, Linux, lokálních sítích ETHERNET.</w:t>
      </w:r>
    </w:p>
    <w:p w:rsidR="0040577D" w:rsidRPr="00003C2B" w:rsidRDefault="0040577D" w:rsidP="00003C2B">
      <w:pPr>
        <w:widowControl w:val="0"/>
        <w:numPr>
          <w:ilvl w:val="0"/>
          <w:numId w:val="3"/>
        </w:numPr>
        <w:suppressAutoHyphens w:val="0"/>
        <w:autoSpaceDE w:val="0"/>
        <w:autoSpaceDN w:val="0"/>
        <w:adjustRightInd w:val="0"/>
        <w:spacing w:before="120" w:after="120" w:line="276" w:lineRule="auto"/>
        <w:ind w:left="284" w:hanging="284"/>
        <w:contextualSpacing/>
        <w:jc w:val="both"/>
        <w:rPr>
          <w:rFonts w:ascii="Arial" w:hAnsi="Arial" w:cs="Arial"/>
          <w:sz w:val="20"/>
          <w:szCs w:val="20"/>
          <w:lang w:eastAsia="cs-CZ"/>
        </w:rPr>
      </w:pPr>
      <w:r w:rsidRPr="00003C2B">
        <w:rPr>
          <w:rFonts w:ascii="Arial" w:hAnsi="Arial" w:cs="Arial"/>
          <w:sz w:val="20"/>
          <w:szCs w:val="20"/>
          <w:lang w:eastAsia="cs-CZ"/>
        </w:rPr>
        <w:t>Prodávající garantuje pro dodané prostředky osvědčení EZÚ ČR a že je homologováno ve smyslu platných předpisů ČR.</w:t>
      </w:r>
    </w:p>
    <w:p w:rsidR="0040577D" w:rsidRPr="00B019F8" w:rsidRDefault="0040577D" w:rsidP="0040577D">
      <w:pPr>
        <w:widowControl w:val="0"/>
        <w:suppressAutoHyphens w:val="0"/>
        <w:autoSpaceDE w:val="0"/>
        <w:autoSpaceDN w:val="0"/>
        <w:adjustRightInd w:val="0"/>
        <w:spacing w:before="120" w:after="120"/>
        <w:jc w:val="center"/>
        <w:rPr>
          <w:rFonts w:ascii="Arial" w:hAnsi="Arial" w:cs="Arial"/>
          <w:b/>
          <w:bCs/>
          <w:sz w:val="20"/>
          <w:szCs w:val="20"/>
          <w:lang w:eastAsia="cs-CZ"/>
        </w:rPr>
      </w:pPr>
    </w:p>
    <w:p w:rsidR="0040577D" w:rsidRPr="00B019F8" w:rsidRDefault="0040577D" w:rsidP="0040577D">
      <w:pPr>
        <w:widowControl w:val="0"/>
        <w:suppressAutoHyphens w:val="0"/>
        <w:autoSpaceDE w:val="0"/>
        <w:autoSpaceDN w:val="0"/>
        <w:adjustRightInd w:val="0"/>
        <w:spacing w:before="120" w:after="120"/>
        <w:jc w:val="center"/>
        <w:rPr>
          <w:rFonts w:ascii="Arial" w:hAnsi="Arial" w:cs="Arial"/>
          <w:b/>
          <w:bCs/>
          <w:sz w:val="20"/>
          <w:szCs w:val="20"/>
          <w:lang w:eastAsia="cs-CZ"/>
        </w:rPr>
      </w:pPr>
      <w:r w:rsidRPr="00B019F8">
        <w:rPr>
          <w:rFonts w:ascii="Arial" w:hAnsi="Arial" w:cs="Arial"/>
          <w:b/>
          <w:bCs/>
          <w:sz w:val="20"/>
          <w:szCs w:val="20"/>
          <w:lang w:eastAsia="cs-CZ"/>
        </w:rPr>
        <w:t>Čl. IV.</w:t>
      </w:r>
    </w:p>
    <w:p w:rsidR="0040577D" w:rsidRPr="00B019F8" w:rsidRDefault="0040577D" w:rsidP="0040577D">
      <w:pPr>
        <w:widowControl w:val="0"/>
        <w:suppressAutoHyphens w:val="0"/>
        <w:autoSpaceDE w:val="0"/>
        <w:autoSpaceDN w:val="0"/>
        <w:adjustRightInd w:val="0"/>
        <w:spacing w:before="120" w:after="120"/>
        <w:jc w:val="center"/>
        <w:rPr>
          <w:rFonts w:ascii="Arial" w:hAnsi="Arial" w:cs="Arial"/>
          <w:b/>
          <w:bCs/>
          <w:sz w:val="20"/>
          <w:szCs w:val="20"/>
          <w:lang w:eastAsia="cs-CZ"/>
        </w:rPr>
      </w:pPr>
      <w:r w:rsidRPr="00B019F8">
        <w:rPr>
          <w:rFonts w:ascii="Arial" w:hAnsi="Arial" w:cs="Arial"/>
          <w:b/>
          <w:bCs/>
          <w:sz w:val="20"/>
          <w:szCs w:val="20"/>
          <w:lang w:eastAsia="cs-CZ"/>
        </w:rPr>
        <w:t>Termín a místo předání</w:t>
      </w:r>
    </w:p>
    <w:p w:rsidR="00003C2B" w:rsidRDefault="0040577D" w:rsidP="00003C2B">
      <w:pPr>
        <w:widowControl w:val="0"/>
        <w:numPr>
          <w:ilvl w:val="0"/>
          <w:numId w:val="4"/>
        </w:numPr>
        <w:suppressAutoHyphens w:val="0"/>
        <w:autoSpaceDE w:val="0"/>
        <w:autoSpaceDN w:val="0"/>
        <w:adjustRightInd w:val="0"/>
        <w:spacing w:before="120" w:after="120" w:line="276" w:lineRule="auto"/>
        <w:ind w:left="284" w:hanging="284"/>
        <w:contextualSpacing/>
        <w:jc w:val="both"/>
        <w:rPr>
          <w:rFonts w:ascii="Arial" w:hAnsi="Arial" w:cs="Arial"/>
          <w:sz w:val="20"/>
          <w:szCs w:val="20"/>
          <w:lang w:eastAsia="cs-CZ"/>
        </w:rPr>
      </w:pPr>
      <w:r w:rsidRPr="00B019F8">
        <w:rPr>
          <w:rFonts w:ascii="Arial" w:hAnsi="Arial" w:cs="Arial"/>
          <w:sz w:val="20"/>
          <w:szCs w:val="20"/>
          <w:lang w:eastAsia="cs-CZ"/>
        </w:rPr>
        <w:t xml:space="preserve">Prodávající se zavazuje, že předmět koupě </w:t>
      </w:r>
      <w:r w:rsidR="00AD00DE">
        <w:rPr>
          <w:rFonts w:ascii="Arial" w:hAnsi="Arial" w:cs="Arial"/>
          <w:sz w:val="20"/>
          <w:szCs w:val="20"/>
          <w:lang w:eastAsia="cs-CZ"/>
        </w:rPr>
        <w:t>v </w:t>
      </w:r>
      <w:r w:rsidR="00A75F7B">
        <w:rPr>
          <w:rFonts w:ascii="Arial" w:hAnsi="Arial" w:cs="Arial"/>
          <w:sz w:val="20"/>
          <w:szCs w:val="20"/>
          <w:lang w:eastAsia="cs-CZ"/>
        </w:rPr>
        <w:t>celkovém</w:t>
      </w:r>
      <w:r w:rsidR="00AD00DE">
        <w:rPr>
          <w:rFonts w:ascii="Arial" w:hAnsi="Arial" w:cs="Arial"/>
          <w:sz w:val="20"/>
          <w:szCs w:val="20"/>
          <w:lang w:eastAsia="cs-CZ"/>
        </w:rPr>
        <w:t xml:space="preserve"> </w:t>
      </w:r>
      <w:r w:rsidR="00AD00DE" w:rsidRPr="00BA57EC">
        <w:rPr>
          <w:rFonts w:ascii="Arial" w:hAnsi="Arial" w:cs="Arial"/>
          <w:sz w:val="20"/>
          <w:szCs w:val="20"/>
          <w:lang w:eastAsia="cs-CZ"/>
        </w:rPr>
        <w:t xml:space="preserve">počtu </w:t>
      </w:r>
      <w:r w:rsidR="00995B07" w:rsidRPr="00787178">
        <w:rPr>
          <w:rFonts w:ascii="Arial" w:hAnsi="Arial" w:cs="Arial"/>
          <w:b/>
          <w:sz w:val="20"/>
          <w:szCs w:val="20"/>
          <w:lang w:eastAsia="cs-CZ"/>
        </w:rPr>
        <w:t>2</w:t>
      </w:r>
      <w:r w:rsidR="00AD00DE" w:rsidRPr="00787178">
        <w:rPr>
          <w:rFonts w:ascii="Arial" w:hAnsi="Arial" w:cs="Arial"/>
          <w:b/>
          <w:sz w:val="20"/>
          <w:szCs w:val="20"/>
          <w:lang w:eastAsia="cs-CZ"/>
        </w:rPr>
        <w:t xml:space="preserve"> ks PC </w:t>
      </w:r>
      <w:r w:rsidR="00F256C5" w:rsidRPr="00787178">
        <w:rPr>
          <w:rFonts w:ascii="Arial" w:hAnsi="Arial" w:cs="Arial"/>
          <w:b/>
          <w:sz w:val="20"/>
          <w:szCs w:val="20"/>
          <w:lang w:eastAsia="cs-CZ"/>
        </w:rPr>
        <w:t>sestav</w:t>
      </w:r>
      <w:r w:rsidR="00F256C5">
        <w:rPr>
          <w:rFonts w:ascii="Arial" w:hAnsi="Arial" w:cs="Arial"/>
          <w:sz w:val="20"/>
          <w:szCs w:val="20"/>
          <w:lang w:eastAsia="cs-CZ"/>
        </w:rPr>
        <w:t xml:space="preserve"> </w:t>
      </w:r>
      <w:r w:rsidR="00AD00DE">
        <w:rPr>
          <w:rFonts w:ascii="Arial" w:hAnsi="Arial" w:cs="Arial"/>
          <w:sz w:val="20"/>
          <w:szCs w:val="20"/>
          <w:lang w:eastAsia="cs-CZ"/>
        </w:rPr>
        <w:t>ku</w:t>
      </w:r>
      <w:r w:rsidR="00A75F7B">
        <w:rPr>
          <w:rFonts w:ascii="Arial" w:hAnsi="Arial" w:cs="Arial"/>
          <w:sz w:val="20"/>
          <w:szCs w:val="20"/>
          <w:lang w:eastAsia="cs-CZ"/>
        </w:rPr>
        <w:t xml:space="preserve">pujícímu odevzdá nejpozději </w:t>
      </w:r>
      <w:r w:rsidR="00A75F7B" w:rsidRPr="00DB2800">
        <w:rPr>
          <w:rFonts w:ascii="Arial" w:hAnsi="Arial" w:cs="Arial"/>
          <w:sz w:val="20"/>
          <w:szCs w:val="20"/>
          <w:lang w:eastAsia="cs-CZ"/>
        </w:rPr>
        <w:t>do 2</w:t>
      </w:r>
      <w:r w:rsidR="00DB2800" w:rsidRPr="00DB2800">
        <w:rPr>
          <w:rFonts w:ascii="Arial" w:hAnsi="Arial" w:cs="Arial"/>
          <w:sz w:val="20"/>
          <w:szCs w:val="20"/>
          <w:lang w:eastAsia="cs-CZ"/>
        </w:rPr>
        <w:t>1</w:t>
      </w:r>
      <w:r w:rsidR="00DB2800">
        <w:rPr>
          <w:rFonts w:ascii="Arial" w:hAnsi="Arial" w:cs="Arial"/>
          <w:sz w:val="20"/>
          <w:szCs w:val="20"/>
          <w:lang w:eastAsia="cs-CZ"/>
        </w:rPr>
        <w:t xml:space="preserve"> dní od </w:t>
      </w:r>
      <w:r w:rsidR="0064725D">
        <w:rPr>
          <w:rFonts w:ascii="Arial" w:hAnsi="Arial" w:cs="Arial"/>
          <w:sz w:val="20"/>
          <w:szCs w:val="20"/>
          <w:lang w:eastAsia="cs-CZ"/>
        </w:rPr>
        <w:t>uzavření</w:t>
      </w:r>
      <w:r w:rsidR="00DB2800">
        <w:rPr>
          <w:rFonts w:ascii="Arial" w:hAnsi="Arial" w:cs="Arial"/>
          <w:sz w:val="20"/>
          <w:szCs w:val="20"/>
          <w:lang w:eastAsia="cs-CZ"/>
        </w:rPr>
        <w:t xml:space="preserve"> smlouvy</w:t>
      </w:r>
      <w:r w:rsidR="00AD00DE">
        <w:rPr>
          <w:rFonts w:ascii="Arial" w:hAnsi="Arial" w:cs="Arial"/>
          <w:sz w:val="20"/>
          <w:szCs w:val="20"/>
          <w:lang w:eastAsia="cs-CZ"/>
        </w:rPr>
        <w:t xml:space="preserve">. </w:t>
      </w:r>
      <w:r>
        <w:rPr>
          <w:rFonts w:ascii="Arial" w:hAnsi="Arial" w:cs="Arial"/>
          <w:sz w:val="20"/>
          <w:szCs w:val="20"/>
          <w:lang w:eastAsia="cs-CZ"/>
        </w:rPr>
        <w:t>K</w:t>
      </w:r>
      <w:r w:rsidRPr="00B019F8">
        <w:rPr>
          <w:rFonts w:ascii="Arial" w:hAnsi="Arial" w:cs="Arial"/>
          <w:sz w:val="20"/>
          <w:szCs w:val="20"/>
          <w:lang w:eastAsia="cs-CZ"/>
        </w:rPr>
        <w:t>upující se zavazuje předmět koupě bez vad převzít. Prodávající vyzve kupujícího k převzetí předmětu koupě písemným sdělením nejméně 5 dní předem.</w:t>
      </w:r>
    </w:p>
    <w:p w:rsidR="00003C2B" w:rsidRDefault="0040577D" w:rsidP="00003C2B">
      <w:pPr>
        <w:widowControl w:val="0"/>
        <w:numPr>
          <w:ilvl w:val="0"/>
          <w:numId w:val="4"/>
        </w:numPr>
        <w:suppressAutoHyphens w:val="0"/>
        <w:autoSpaceDE w:val="0"/>
        <w:autoSpaceDN w:val="0"/>
        <w:adjustRightInd w:val="0"/>
        <w:spacing w:before="120" w:after="120" w:line="276" w:lineRule="auto"/>
        <w:ind w:left="284" w:hanging="284"/>
        <w:contextualSpacing/>
        <w:jc w:val="both"/>
        <w:rPr>
          <w:rFonts w:ascii="Arial" w:hAnsi="Arial" w:cs="Arial"/>
          <w:sz w:val="20"/>
          <w:szCs w:val="20"/>
          <w:lang w:eastAsia="cs-CZ"/>
        </w:rPr>
      </w:pPr>
      <w:r w:rsidRPr="00003C2B">
        <w:rPr>
          <w:rFonts w:ascii="Arial" w:hAnsi="Arial" w:cs="Arial"/>
          <w:color w:val="000000"/>
          <w:sz w:val="20"/>
          <w:szCs w:val="20"/>
          <w:lang w:eastAsia="cs-CZ"/>
        </w:rPr>
        <w:t xml:space="preserve">Místem předání předmětu koupě je sídlo kupujícího na adrese uvedené shora. O předání a převzetí předmětu koupě bude smluvními stranami </w:t>
      </w:r>
      <w:r w:rsidRPr="00AE5767">
        <w:rPr>
          <w:rFonts w:ascii="Arial" w:hAnsi="Arial" w:cs="Arial"/>
          <w:color w:val="000000"/>
          <w:sz w:val="20"/>
          <w:szCs w:val="20"/>
          <w:lang w:eastAsia="cs-CZ"/>
        </w:rPr>
        <w:t>podepsán protokol. Za kupujícího podepíše protokol o převzetí předmětu koupě osoba oprávněná jednat ve věcech technických. Protokol o předání předmětu koupě bude obsahovat nejméně označení smluvních stran, popis předmětu koupě, prohlášení prodávajícího, že předmět koupě nemá vady, seznam předané dokumentace a podpis předávajícího a přebírajícího.</w:t>
      </w:r>
      <w:r w:rsidRPr="00003C2B">
        <w:rPr>
          <w:rFonts w:ascii="Arial" w:hAnsi="Arial" w:cs="Arial"/>
          <w:color w:val="000000"/>
          <w:sz w:val="20"/>
          <w:szCs w:val="20"/>
          <w:lang w:eastAsia="cs-CZ"/>
        </w:rPr>
        <w:t xml:space="preserve"> Před předáním předmětu koupě provede prodávající za účasti kupujícího zkoušku funkčnosti předmětu koupě na vhodném místě dle výběru kupujícího a poučí jej o manipulaci s předmětem koupě.</w:t>
      </w:r>
      <w:r w:rsidRPr="00003C2B">
        <w:rPr>
          <w:rFonts w:ascii="Arial" w:hAnsi="Arial" w:cs="Arial"/>
          <w:i/>
          <w:color w:val="000000"/>
          <w:sz w:val="20"/>
          <w:szCs w:val="20"/>
          <w:lang w:eastAsia="cs-CZ"/>
        </w:rPr>
        <w:t xml:space="preserve"> </w:t>
      </w:r>
    </w:p>
    <w:p w:rsidR="0040577D" w:rsidRPr="00003C2B" w:rsidRDefault="0040577D" w:rsidP="00003C2B">
      <w:pPr>
        <w:widowControl w:val="0"/>
        <w:numPr>
          <w:ilvl w:val="0"/>
          <w:numId w:val="4"/>
        </w:numPr>
        <w:suppressAutoHyphens w:val="0"/>
        <w:autoSpaceDE w:val="0"/>
        <w:autoSpaceDN w:val="0"/>
        <w:adjustRightInd w:val="0"/>
        <w:spacing w:before="120" w:after="120" w:line="276" w:lineRule="auto"/>
        <w:ind w:left="284" w:hanging="284"/>
        <w:contextualSpacing/>
        <w:jc w:val="both"/>
        <w:rPr>
          <w:rFonts w:ascii="Arial" w:hAnsi="Arial" w:cs="Arial"/>
          <w:sz w:val="20"/>
          <w:szCs w:val="20"/>
          <w:lang w:eastAsia="cs-CZ"/>
        </w:rPr>
      </w:pPr>
      <w:r w:rsidRPr="00003C2B">
        <w:rPr>
          <w:rFonts w:ascii="Arial" w:hAnsi="Arial" w:cs="Arial"/>
          <w:sz w:val="20"/>
          <w:szCs w:val="20"/>
          <w:lang w:eastAsia="cs-CZ"/>
        </w:rPr>
        <w:t xml:space="preserve">Společně s předmětem koupě předá prodávající kupujícímu veškerou dokumentaci (zejména </w:t>
      </w:r>
      <w:r w:rsidR="000D5FB1">
        <w:rPr>
          <w:rFonts w:ascii="Arial" w:hAnsi="Arial" w:cs="Arial"/>
          <w:sz w:val="20"/>
          <w:szCs w:val="20"/>
          <w:lang w:eastAsia="cs-CZ"/>
        </w:rPr>
        <w:t xml:space="preserve">licenční čísla a produktové klíče k SW, </w:t>
      </w:r>
      <w:r w:rsidRPr="00003C2B">
        <w:rPr>
          <w:rFonts w:ascii="Arial" w:hAnsi="Arial" w:cs="Arial"/>
          <w:sz w:val="20"/>
          <w:szCs w:val="20"/>
          <w:lang w:eastAsia="cs-CZ"/>
        </w:rPr>
        <w:t>návod k použití v českém jazyce, záruční listy, apod.) vztahující se k předmětu koupě.</w:t>
      </w:r>
    </w:p>
    <w:p w:rsidR="0040577D" w:rsidRPr="00B019F8" w:rsidRDefault="0040577D" w:rsidP="0040577D">
      <w:pPr>
        <w:widowControl w:val="0"/>
        <w:suppressAutoHyphens w:val="0"/>
        <w:autoSpaceDE w:val="0"/>
        <w:autoSpaceDN w:val="0"/>
        <w:adjustRightInd w:val="0"/>
        <w:spacing w:before="120" w:after="120" w:line="276" w:lineRule="auto"/>
        <w:ind w:left="720"/>
        <w:contextualSpacing/>
        <w:jc w:val="both"/>
        <w:rPr>
          <w:rFonts w:ascii="Arial" w:hAnsi="Arial" w:cs="Arial"/>
          <w:sz w:val="20"/>
          <w:szCs w:val="20"/>
          <w:lang w:eastAsia="cs-CZ"/>
        </w:rPr>
      </w:pPr>
    </w:p>
    <w:p w:rsidR="0040577D" w:rsidRPr="00B019F8" w:rsidRDefault="0040577D" w:rsidP="0040577D">
      <w:pPr>
        <w:widowControl w:val="0"/>
        <w:suppressAutoHyphens w:val="0"/>
        <w:autoSpaceDE w:val="0"/>
        <w:autoSpaceDN w:val="0"/>
        <w:adjustRightInd w:val="0"/>
        <w:spacing w:before="120" w:after="120"/>
        <w:jc w:val="center"/>
        <w:rPr>
          <w:rFonts w:ascii="Arial" w:hAnsi="Arial" w:cs="Arial"/>
          <w:b/>
          <w:bCs/>
          <w:sz w:val="20"/>
          <w:szCs w:val="20"/>
          <w:lang w:eastAsia="cs-CZ"/>
        </w:rPr>
      </w:pPr>
      <w:r w:rsidRPr="00B019F8">
        <w:rPr>
          <w:rFonts w:ascii="Arial" w:hAnsi="Arial" w:cs="Arial"/>
          <w:b/>
          <w:bCs/>
          <w:sz w:val="20"/>
          <w:szCs w:val="20"/>
          <w:lang w:eastAsia="cs-CZ"/>
        </w:rPr>
        <w:t xml:space="preserve">Čl. V. </w:t>
      </w:r>
    </w:p>
    <w:p w:rsidR="0040577D" w:rsidRPr="00B019F8" w:rsidRDefault="0040577D" w:rsidP="0040577D">
      <w:pPr>
        <w:widowControl w:val="0"/>
        <w:suppressAutoHyphens w:val="0"/>
        <w:autoSpaceDE w:val="0"/>
        <w:autoSpaceDN w:val="0"/>
        <w:adjustRightInd w:val="0"/>
        <w:spacing w:before="120" w:after="120"/>
        <w:jc w:val="center"/>
        <w:rPr>
          <w:rFonts w:ascii="Arial" w:hAnsi="Arial" w:cs="Arial"/>
          <w:b/>
          <w:bCs/>
          <w:sz w:val="20"/>
          <w:szCs w:val="20"/>
          <w:lang w:eastAsia="cs-CZ"/>
        </w:rPr>
      </w:pPr>
      <w:r w:rsidRPr="00B019F8">
        <w:rPr>
          <w:rFonts w:ascii="Arial" w:hAnsi="Arial" w:cs="Arial"/>
          <w:b/>
          <w:bCs/>
          <w:sz w:val="20"/>
          <w:szCs w:val="20"/>
          <w:lang w:eastAsia="cs-CZ"/>
        </w:rPr>
        <w:t xml:space="preserve">Kupní cena </w:t>
      </w:r>
    </w:p>
    <w:p w:rsidR="00003C2B" w:rsidRDefault="0040577D" w:rsidP="00003C2B">
      <w:pPr>
        <w:widowControl w:val="0"/>
        <w:numPr>
          <w:ilvl w:val="0"/>
          <w:numId w:val="5"/>
        </w:numPr>
        <w:suppressAutoHyphens w:val="0"/>
        <w:autoSpaceDE w:val="0"/>
        <w:autoSpaceDN w:val="0"/>
        <w:adjustRightInd w:val="0"/>
        <w:spacing w:before="120" w:after="120" w:line="276" w:lineRule="auto"/>
        <w:ind w:left="284" w:hanging="284"/>
        <w:contextualSpacing/>
        <w:jc w:val="both"/>
        <w:rPr>
          <w:rFonts w:ascii="Arial" w:hAnsi="Arial" w:cs="Arial"/>
          <w:sz w:val="20"/>
          <w:szCs w:val="20"/>
          <w:lang w:eastAsia="cs-CZ"/>
        </w:rPr>
      </w:pPr>
      <w:r w:rsidRPr="00503E20">
        <w:rPr>
          <w:rFonts w:ascii="Arial" w:hAnsi="Arial" w:cs="Arial"/>
          <w:sz w:val="20"/>
          <w:szCs w:val="20"/>
          <w:lang w:eastAsia="cs-CZ"/>
        </w:rPr>
        <w:t>Smluvní strany sjednávají kupní cenu ve výši</w:t>
      </w:r>
      <w:r w:rsidR="002B40C1">
        <w:rPr>
          <w:rFonts w:ascii="Arial" w:hAnsi="Arial" w:cs="Arial"/>
          <w:sz w:val="20"/>
          <w:szCs w:val="20"/>
          <w:lang w:eastAsia="cs-CZ"/>
        </w:rPr>
        <w:t>:</w:t>
      </w:r>
    </w:p>
    <w:tbl>
      <w:tblPr>
        <w:tblW w:w="5365" w:type="dxa"/>
        <w:tblInd w:w="3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55"/>
        <w:gridCol w:w="2410"/>
      </w:tblGrid>
      <w:tr w:rsidR="00F256C5" w:rsidRPr="002B40C1" w:rsidTr="00C82DBD">
        <w:trPr>
          <w:trHeight w:val="300"/>
        </w:trPr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6C5" w:rsidRPr="002B40C1" w:rsidRDefault="00F256C5" w:rsidP="002B40C1">
            <w:pPr>
              <w:suppressAutoHyphens w:val="0"/>
              <w:rPr>
                <w:rFonts w:ascii="Calibri" w:hAnsi="Calibri"/>
                <w:color w:val="000000"/>
                <w:lang w:eastAsia="cs-CZ"/>
              </w:rPr>
            </w:pPr>
            <w:r w:rsidRPr="002B40C1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6C5" w:rsidRPr="002B40C1" w:rsidRDefault="00F256C5" w:rsidP="00C82DBD">
            <w:pPr>
              <w:suppressAutoHyphens w:val="0"/>
              <w:jc w:val="right"/>
              <w:rPr>
                <w:rFonts w:ascii="Calibri" w:hAnsi="Calibri"/>
                <w:color w:val="000000"/>
                <w:lang w:eastAsia="cs-CZ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 xml:space="preserve">Cena s DPH </w:t>
            </w:r>
            <w:r w:rsidRPr="002B40C1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(Kč)</w:t>
            </w:r>
          </w:p>
        </w:tc>
      </w:tr>
      <w:tr w:rsidR="00F256C5" w:rsidRPr="002B40C1" w:rsidTr="00C82DBD">
        <w:trPr>
          <w:trHeight w:val="300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6C5" w:rsidRPr="002B40C1" w:rsidRDefault="00F256C5" w:rsidP="00F256C5">
            <w:pPr>
              <w:suppressAutoHyphens w:val="0"/>
              <w:rPr>
                <w:rFonts w:ascii="Calibri" w:hAnsi="Calibri"/>
                <w:color w:val="000000"/>
                <w:lang w:eastAsia="cs-CZ"/>
              </w:rPr>
            </w:pPr>
            <w:r w:rsidRPr="002B40C1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Cena za sestavu</w:t>
            </w:r>
            <w:r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 xml:space="preserve"> </w:t>
            </w:r>
            <w:r w:rsidRPr="00BA57E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PC1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6C5" w:rsidRPr="002B40C1" w:rsidRDefault="00F256C5" w:rsidP="00C82DBD">
            <w:pPr>
              <w:suppressAutoHyphens w:val="0"/>
              <w:jc w:val="right"/>
              <w:rPr>
                <w:rFonts w:ascii="Calibri" w:hAnsi="Calibri"/>
                <w:color w:val="000000"/>
                <w:lang w:eastAsia="cs-CZ"/>
              </w:rPr>
            </w:pPr>
            <w:r w:rsidRPr="002B40C1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 </w:t>
            </w:r>
            <w:r w:rsidRPr="00976717">
              <w:rPr>
                <w:rFonts w:ascii="Arial" w:hAnsi="Arial" w:cs="Arial"/>
                <w:sz w:val="20"/>
                <w:szCs w:val="20"/>
                <w:highlight w:val="yellow"/>
                <w:lang w:eastAsia="cs-CZ"/>
              </w:rPr>
              <w:t>……………</w:t>
            </w:r>
          </w:p>
        </w:tc>
      </w:tr>
      <w:tr w:rsidR="00F256C5" w:rsidRPr="002B40C1" w:rsidTr="00C82DBD">
        <w:trPr>
          <w:trHeight w:val="300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6C5" w:rsidRPr="002B40C1" w:rsidRDefault="00F256C5" w:rsidP="00F01717">
            <w:pPr>
              <w:suppressAutoHyphens w:val="0"/>
              <w:rPr>
                <w:rFonts w:ascii="Calibri" w:hAnsi="Calibri"/>
                <w:color w:val="000000"/>
                <w:lang w:eastAsia="cs-CZ"/>
              </w:rPr>
            </w:pPr>
            <w:r w:rsidRPr="002B40C1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Cena za sestavu</w:t>
            </w:r>
            <w:r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 xml:space="preserve"> </w:t>
            </w:r>
            <w:r w:rsidRPr="00BA57EC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PC2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6C5" w:rsidRPr="002B40C1" w:rsidRDefault="00F256C5" w:rsidP="00C82DBD">
            <w:pPr>
              <w:suppressAutoHyphens w:val="0"/>
              <w:jc w:val="right"/>
              <w:rPr>
                <w:rFonts w:ascii="Calibri" w:hAnsi="Calibri"/>
                <w:color w:val="000000"/>
                <w:lang w:eastAsia="cs-CZ"/>
              </w:rPr>
            </w:pPr>
            <w:r w:rsidRPr="002B40C1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 </w:t>
            </w:r>
            <w:r w:rsidRPr="00976717">
              <w:rPr>
                <w:rFonts w:ascii="Arial" w:hAnsi="Arial" w:cs="Arial"/>
                <w:sz w:val="20"/>
                <w:szCs w:val="20"/>
                <w:highlight w:val="yellow"/>
                <w:lang w:eastAsia="cs-CZ"/>
              </w:rPr>
              <w:t>……………</w:t>
            </w:r>
          </w:p>
        </w:tc>
      </w:tr>
      <w:tr w:rsidR="00F256C5" w:rsidRPr="002B40C1" w:rsidTr="00C82DBD">
        <w:trPr>
          <w:trHeight w:val="300"/>
        </w:trPr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6C5" w:rsidRPr="00BA57EC" w:rsidRDefault="00F256C5" w:rsidP="00F256C5">
            <w:pPr>
              <w:suppressAutoHyphens w:val="0"/>
              <w:rPr>
                <w:rFonts w:ascii="Calibri" w:hAnsi="Calibri"/>
                <w:b/>
                <w:color w:val="000000"/>
                <w:lang w:eastAsia="cs-CZ"/>
              </w:rPr>
            </w:pPr>
            <w:r w:rsidRPr="00BA57EC">
              <w:rPr>
                <w:rFonts w:ascii="Calibri" w:hAnsi="Calibri"/>
                <w:b/>
                <w:color w:val="000000"/>
                <w:sz w:val="22"/>
                <w:szCs w:val="22"/>
                <w:lang w:eastAsia="cs-CZ"/>
              </w:rPr>
              <w:t>Cena za sestavy celkem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6C5" w:rsidRPr="00BA57EC" w:rsidRDefault="00F256C5" w:rsidP="00C82DBD">
            <w:pPr>
              <w:suppressAutoHyphens w:val="0"/>
              <w:jc w:val="right"/>
              <w:rPr>
                <w:rFonts w:ascii="Calibri" w:hAnsi="Calibri"/>
                <w:b/>
                <w:color w:val="000000"/>
                <w:lang w:eastAsia="cs-CZ"/>
              </w:rPr>
            </w:pPr>
            <w:r w:rsidRPr="002B40C1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 </w:t>
            </w:r>
            <w:r w:rsidRPr="00BA57EC">
              <w:rPr>
                <w:rFonts w:ascii="Arial" w:hAnsi="Arial" w:cs="Arial"/>
                <w:b/>
                <w:sz w:val="20"/>
                <w:szCs w:val="20"/>
                <w:highlight w:val="yellow"/>
                <w:lang w:eastAsia="cs-CZ"/>
              </w:rPr>
              <w:t>……………</w:t>
            </w:r>
          </w:p>
        </w:tc>
      </w:tr>
    </w:tbl>
    <w:p w:rsidR="002B40C1" w:rsidRDefault="002B40C1" w:rsidP="002B40C1">
      <w:pPr>
        <w:widowControl w:val="0"/>
        <w:suppressAutoHyphens w:val="0"/>
        <w:autoSpaceDE w:val="0"/>
        <w:autoSpaceDN w:val="0"/>
        <w:adjustRightInd w:val="0"/>
        <w:spacing w:before="120" w:after="120" w:line="276" w:lineRule="auto"/>
        <w:contextualSpacing/>
        <w:jc w:val="both"/>
        <w:rPr>
          <w:rFonts w:ascii="Arial" w:hAnsi="Arial" w:cs="Arial"/>
          <w:sz w:val="20"/>
          <w:szCs w:val="20"/>
          <w:lang w:eastAsia="cs-CZ"/>
        </w:rPr>
      </w:pPr>
    </w:p>
    <w:p w:rsidR="00003C2B" w:rsidRDefault="0040577D" w:rsidP="00003C2B">
      <w:pPr>
        <w:widowControl w:val="0"/>
        <w:numPr>
          <w:ilvl w:val="0"/>
          <w:numId w:val="5"/>
        </w:numPr>
        <w:suppressAutoHyphens w:val="0"/>
        <w:autoSpaceDE w:val="0"/>
        <w:autoSpaceDN w:val="0"/>
        <w:adjustRightInd w:val="0"/>
        <w:spacing w:before="120" w:after="120" w:line="276" w:lineRule="auto"/>
        <w:ind w:left="284" w:hanging="284"/>
        <w:contextualSpacing/>
        <w:jc w:val="both"/>
        <w:rPr>
          <w:rFonts w:ascii="Arial" w:hAnsi="Arial" w:cs="Arial"/>
          <w:sz w:val="20"/>
          <w:szCs w:val="20"/>
          <w:lang w:eastAsia="cs-CZ"/>
        </w:rPr>
      </w:pPr>
      <w:r w:rsidRPr="00003C2B">
        <w:rPr>
          <w:rFonts w:ascii="Arial" w:hAnsi="Arial" w:cs="Arial"/>
          <w:sz w:val="20"/>
          <w:szCs w:val="20"/>
          <w:lang w:eastAsia="cs-CZ"/>
        </w:rPr>
        <w:t xml:space="preserve">Kupní cena zahrnuje veškeré náklady prodávajícího spojené s  prodejem předmětu koupě, včetně nákladů na dopravu předmětu koupě do místa předání. </w:t>
      </w:r>
    </w:p>
    <w:p w:rsidR="0040577D" w:rsidRPr="00C92580" w:rsidRDefault="0040577D" w:rsidP="0040577D">
      <w:pPr>
        <w:widowControl w:val="0"/>
        <w:numPr>
          <w:ilvl w:val="0"/>
          <w:numId w:val="5"/>
        </w:numPr>
        <w:suppressAutoHyphens w:val="0"/>
        <w:autoSpaceDE w:val="0"/>
        <w:autoSpaceDN w:val="0"/>
        <w:adjustRightInd w:val="0"/>
        <w:spacing w:before="120" w:after="120" w:line="276" w:lineRule="auto"/>
        <w:ind w:left="284" w:hanging="284"/>
        <w:contextualSpacing/>
        <w:jc w:val="both"/>
        <w:rPr>
          <w:rFonts w:ascii="Arial" w:hAnsi="Arial" w:cs="Arial"/>
          <w:sz w:val="10"/>
          <w:szCs w:val="10"/>
          <w:lang w:eastAsia="cs-CZ"/>
        </w:rPr>
      </w:pPr>
      <w:r w:rsidRPr="00C92580">
        <w:rPr>
          <w:rFonts w:ascii="Arial" w:hAnsi="Arial" w:cs="Arial"/>
          <w:sz w:val="20"/>
          <w:szCs w:val="20"/>
          <w:lang w:eastAsia="cs-CZ"/>
        </w:rPr>
        <w:t>Podkladem pro zaplacení kupní ceny bude daňový doklad (dále jen „faktura“), jehož součástí bude popis prodávané movité věci včetně veškerého příslušenství, tj. popis předmětu koupě.</w:t>
      </w:r>
      <w:r w:rsidR="00003C2B" w:rsidRPr="00C92580">
        <w:rPr>
          <w:rFonts w:ascii="Arial" w:hAnsi="Arial" w:cs="Arial"/>
          <w:sz w:val="20"/>
          <w:szCs w:val="20"/>
          <w:lang w:eastAsia="cs-CZ"/>
        </w:rPr>
        <w:t xml:space="preserve"> Přílohou faktury bude dodací list.</w:t>
      </w:r>
      <w:r w:rsidRPr="00C92580">
        <w:rPr>
          <w:rFonts w:ascii="Arial" w:hAnsi="Arial" w:cs="Arial"/>
          <w:sz w:val="20"/>
          <w:szCs w:val="20"/>
          <w:lang w:eastAsia="cs-CZ"/>
        </w:rPr>
        <w:t xml:space="preserve"> Faktura musí formou a obsahem odpovídat platným právním předpisům</w:t>
      </w:r>
      <w:r w:rsidR="00C92580" w:rsidRPr="00C92580">
        <w:rPr>
          <w:rFonts w:ascii="Arial" w:hAnsi="Arial" w:cs="Arial"/>
          <w:sz w:val="20"/>
          <w:szCs w:val="20"/>
          <w:lang w:eastAsia="cs-CZ"/>
        </w:rPr>
        <w:t>.</w:t>
      </w:r>
    </w:p>
    <w:p w:rsidR="00003C2B" w:rsidRDefault="0040577D" w:rsidP="00003C2B">
      <w:pPr>
        <w:numPr>
          <w:ilvl w:val="0"/>
          <w:numId w:val="5"/>
        </w:numPr>
        <w:suppressAutoHyphens w:val="0"/>
        <w:spacing w:before="120" w:after="120" w:line="276" w:lineRule="auto"/>
        <w:ind w:left="284" w:hanging="284"/>
        <w:contextualSpacing/>
        <w:jc w:val="both"/>
        <w:rPr>
          <w:rFonts w:ascii="Arial" w:hAnsi="Arial" w:cs="Arial"/>
          <w:sz w:val="20"/>
          <w:szCs w:val="20"/>
          <w:lang w:eastAsia="cs-CZ"/>
        </w:rPr>
      </w:pPr>
      <w:r w:rsidRPr="00B019F8">
        <w:rPr>
          <w:rFonts w:ascii="Arial" w:hAnsi="Arial" w:cs="Arial"/>
          <w:sz w:val="20"/>
          <w:szCs w:val="20"/>
          <w:lang w:eastAsia="cs-CZ"/>
        </w:rPr>
        <w:t>Fakturu vystaví prodávající do 14 dnů po předání a převzetí předmětu koupě</w:t>
      </w:r>
      <w:r w:rsidR="00003C2B">
        <w:rPr>
          <w:rFonts w:ascii="Arial" w:hAnsi="Arial" w:cs="Arial"/>
          <w:sz w:val="20"/>
          <w:szCs w:val="20"/>
          <w:lang w:eastAsia="cs-CZ"/>
        </w:rPr>
        <w:t>.</w:t>
      </w:r>
    </w:p>
    <w:p w:rsidR="00003C2B" w:rsidRDefault="0040577D" w:rsidP="00003C2B">
      <w:pPr>
        <w:numPr>
          <w:ilvl w:val="0"/>
          <w:numId w:val="5"/>
        </w:numPr>
        <w:suppressAutoHyphens w:val="0"/>
        <w:spacing w:before="120" w:after="120" w:line="276" w:lineRule="auto"/>
        <w:ind w:left="284" w:hanging="284"/>
        <w:contextualSpacing/>
        <w:jc w:val="both"/>
        <w:rPr>
          <w:rFonts w:ascii="Arial" w:hAnsi="Arial" w:cs="Arial"/>
          <w:sz w:val="20"/>
          <w:szCs w:val="20"/>
          <w:lang w:eastAsia="cs-CZ"/>
        </w:rPr>
      </w:pPr>
      <w:r w:rsidRPr="00003C2B">
        <w:rPr>
          <w:rFonts w:ascii="Arial" w:hAnsi="Arial" w:cs="Arial"/>
          <w:sz w:val="20"/>
          <w:szCs w:val="20"/>
          <w:lang w:eastAsia="cs-CZ"/>
        </w:rPr>
        <w:t>Smluvní strany se dohodly, že kupující neposkytuje prodávajícímu zálohu.</w:t>
      </w:r>
    </w:p>
    <w:p w:rsidR="0040577D" w:rsidRPr="00B019F8" w:rsidRDefault="0040577D" w:rsidP="006666C0">
      <w:pPr>
        <w:numPr>
          <w:ilvl w:val="0"/>
          <w:numId w:val="5"/>
        </w:numPr>
        <w:suppressAutoHyphens w:val="0"/>
        <w:spacing w:before="120" w:after="120" w:line="276" w:lineRule="auto"/>
        <w:ind w:left="284" w:hanging="284"/>
        <w:contextualSpacing/>
        <w:jc w:val="both"/>
        <w:rPr>
          <w:rFonts w:ascii="Arial" w:hAnsi="Arial" w:cs="Arial"/>
          <w:sz w:val="20"/>
          <w:szCs w:val="20"/>
          <w:lang w:eastAsia="cs-CZ"/>
        </w:rPr>
      </w:pPr>
      <w:r w:rsidRPr="00003C2B">
        <w:rPr>
          <w:rFonts w:ascii="Arial" w:hAnsi="Arial" w:cs="Arial"/>
          <w:sz w:val="20"/>
          <w:szCs w:val="20"/>
          <w:lang w:eastAsia="cs-CZ"/>
        </w:rPr>
        <w:t>Kupující provede bezhotovostní úhradu kupní ceny na účet uvedený</w:t>
      </w:r>
      <w:r w:rsidR="006666C0">
        <w:rPr>
          <w:rFonts w:ascii="Arial" w:hAnsi="Arial" w:cs="Arial"/>
          <w:sz w:val="20"/>
          <w:szCs w:val="20"/>
          <w:lang w:eastAsia="cs-CZ"/>
        </w:rPr>
        <w:t xml:space="preserve"> na faktuře.</w:t>
      </w:r>
    </w:p>
    <w:p w:rsidR="0040577D" w:rsidRPr="008232AD" w:rsidRDefault="0040577D" w:rsidP="00003C2B">
      <w:pPr>
        <w:numPr>
          <w:ilvl w:val="0"/>
          <w:numId w:val="5"/>
        </w:numPr>
        <w:suppressAutoHyphens w:val="0"/>
        <w:spacing w:before="120" w:after="120" w:line="276" w:lineRule="auto"/>
        <w:ind w:left="284" w:hanging="284"/>
        <w:contextualSpacing/>
        <w:jc w:val="both"/>
        <w:rPr>
          <w:rFonts w:ascii="Arial" w:hAnsi="Arial" w:cs="Arial"/>
          <w:sz w:val="20"/>
          <w:szCs w:val="20"/>
          <w:lang w:eastAsia="cs-CZ"/>
        </w:rPr>
      </w:pPr>
      <w:r w:rsidRPr="00B019F8">
        <w:rPr>
          <w:rFonts w:ascii="Arial" w:hAnsi="Arial" w:cs="Arial"/>
          <w:sz w:val="20"/>
          <w:szCs w:val="20"/>
          <w:lang w:eastAsia="cs-CZ"/>
        </w:rPr>
        <w:t xml:space="preserve">Smluvní strany se dohodly, že faktura bude splatná </w:t>
      </w:r>
      <w:r w:rsidRPr="008232AD">
        <w:rPr>
          <w:rFonts w:ascii="Arial" w:hAnsi="Arial" w:cs="Arial"/>
          <w:sz w:val="20"/>
          <w:szCs w:val="20"/>
          <w:lang w:eastAsia="cs-CZ"/>
        </w:rPr>
        <w:t xml:space="preserve">do 20 dnů ode dne následujícího po dni doručení faktury kupujícímu. </w:t>
      </w:r>
    </w:p>
    <w:p w:rsidR="00003C2B" w:rsidRDefault="0040577D" w:rsidP="00003C2B">
      <w:pPr>
        <w:numPr>
          <w:ilvl w:val="0"/>
          <w:numId w:val="5"/>
        </w:numPr>
        <w:suppressAutoHyphens w:val="0"/>
        <w:spacing w:before="120" w:after="120" w:line="276" w:lineRule="auto"/>
        <w:ind w:left="284" w:hanging="284"/>
        <w:contextualSpacing/>
        <w:jc w:val="both"/>
        <w:rPr>
          <w:rFonts w:ascii="Arial" w:hAnsi="Arial" w:cs="Arial"/>
          <w:sz w:val="20"/>
          <w:szCs w:val="20"/>
          <w:lang w:eastAsia="cs-CZ"/>
        </w:rPr>
      </w:pPr>
      <w:r w:rsidRPr="008232AD">
        <w:rPr>
          <w:rFonts w:ascii="Arial" w:hAnsi="Arial" w:cs="Arial"/>
          <w:sz w:val="20"/>
          <w:szCs w:val="20"/>
          <w:lang w:eastAsia="cs-CZ"/>
        </w:rPr>
        <w:t xml:space="preserve">Kupující je oprávněn ve lhůtě splatnosti doručenou fakturu vrátit prodávajícímu, jestliže vyúčtovaná cena neodpovídá ceně sjednané nebo faktura neobsahuje náležitosti uvedené v odst. </w:t>
      </w:r>
      <w:r w:rsidR="006666C0">
        <w:rPr>
          <w:rFonts w:ascii="Arial" w:hAnsi="Arial" w:cs="Arial"/>
          <w:sz w:val="20"/>
          <w:szCs w:val="20"/>
          <w:lang w:eastAsia="cs-CZ"/>
        </w:rPr>
        <w:t>3</w:t>
      </w:r>
      <w:r w:rsidRPr="008232AD">
        <w:rPr>
          <w:rFonts w:ascii="Arial" w:hAnsi="Arial" w:cs="Arial"/>
          <w:sz w:val="20"/>
          <w:szCs w:val="20"/>
          <w:lang w:eastAsia="cs-CZ"/>
        </w:rPr>
        <w:t xml:space="preserve"> tohoto článku smlouvy. Vrátí-li kupující vadnou fakturu prodávajícímu, přestává běžet původní lhůta </w:t>
      </w:r>
      <w:r w:rsidRPr="008232AD">
        <w:rPr>
          <w:rFonts w:ascii="Arial" w:hAnsi="Arial" w:cs="Arial"/>
          <w:sz w:val="20"/>
          <w:szCs w:val="20"/>
          <w:lang w:eastAsia="cs-CZ"/>
        </w:rPr>
        <w:lastRenderedPageBreak/>
        <w:t>splatnosti. Nová lhůta splatnosti v délce 20 dnů</w:t>
      </w:r>
      <w:r w:rsidRPr="00B019F8">
        <w:rPr>
          <w:rFonts w:ascii="Arial" w:hAnsi="Arial" w:cs="Arial"/>
          <w:sz w:val="20"/>
          <w:szCs w:val="20"/>
          <w:lang w:eastAsia="cs-CZ"/>
        </w:rPr>
        <w:t xml:space="preserve"> začne běžet od doručení nové nebo opravené faktury kupujícímu. Do doby doručení nové nebo opravené faktury není kupující v prodlení s placením.</w:t>
      </w:r>
    </w:p>
    <w:p w:rsidR="00003C2B" w:rsidRDefault="0040577D" w:rsidP="00003C2B">
      <w:pPr>
        <w:numPr>
          <w:ilvl w:val="0"/>
          <w:numId w:val="5"/>
        </w:numPr>
        <w:suppressAutoHyphens w:val="0"/>
        <w:spacing w:before="120" w:after="120" w:line="276" w:lineRule="auto"/>
        <w:ind w:left="284" w:hanging="284"/>
        <w:contextualSpacing/>
        <w:jc w:val="both"/>
        <w:rPr>
          <w:rFonts w:ascii="Arial" w:hAnsi="Arial" w:cs="Arial"/>
          <w:sz w:val="20"/>
          <w:szCs w:val="20"/>
          <w:lang w:eastAsia="cs-CZ"/>
        </w:rPr>
      </w:pPr>
      <w:r w:rsidRPr="00003C2B">
        <w:rPr>
          <w:rFonts w:ascii="Arial" w:hAnsi="Arial" w:cs="Arial"/>
          <w:sz w:val="20"/>
          <w:szCs w:val="20"/>
          <w:lang w:eastAsia="cs-CZ"/>
        </w:rPr>
        <w:t xml:space="preserve">Peněžitý závazek kupujícího se považuje za splněný v den, kdy je dlužná částka odepsána z účtu kupujícího. </w:t>
      </w:r>
    </w:p>
    <w:p w:rsidR="0040577D" w:rsidRPr="00003C2B" w:rsidRDefault="0040577D" w:rsidP="00003C2B">
      <w:pPr>
        <w:numPr>
          <w:ilvl w:val="0"/>
          <w:numId w:val="5"/>
        </w:numPr>
        <w:suppressAutoHyphens w:val="0"/>
        <w:spacing w:before="120" w:after="120" w:line="276" w:lineRule="auto"/>
        <w:ind w:left="284" w:hanging="284"/>
        <w:contextualSpacing/>
        <w:jc w:val="both"/>
        <w:rPr>
          <w:rFonts w:ascii="Arial" w:hAnsi="Arial" w:cs="Arial"/>
          <w:sz w:val="20"/>
          <w:szCs w:val="20"/>
          <w:lang w:eastAsia="cs-CZ"/>
        </w:rPr>
      </w:pPr>
      <w:r w:rsidRPr="00003C2B">
        <w:rPr>
          <w:rFonts w:ascii="Arial" w:hAnsi="Arial" w:cs="Arial"/>
          <w:sz w:val="20"/>
          <w:szCs w:val="20"/>
          <w:lang w:eastAsia="cs-CZ"/>
        </w:rPr>
        <w:t>Prodávající není oprávněn převést jako postupitel pohledávky z této smlouvy třetí osobě bez předchozího písemného souhlasu kupujícího, za který nebude pro tento účel považována e-mailová či jiná elektronická zpráva.</w:t>
      </w:r>
    </w:p>
    <w:p w:rsidR="0040577D" w:rsidRDefault="0040577D" w:rsidP="0040577D">
      <w:pPr>
        <w:widowControl w:val="0"/>
        <w:suppressAutoHyphens w:val="0"/>
        <w:autoSpaceDE w:val="0"/>
        <w:autoSpaceDN w:val="0"/>
        <w:adjustRightInd w:val="0"/>
        <w:spacing w:before="120" w:after="120"/>
        <w:jc w:val="center"/>
        <w:rPr>
          <w:rFonts w:ascii="Arial" w:hAnsi="Arial" w:cs="Arial"/>
          <w:b/>
          <w:bCs/>
          <w:sz w:val="20"/>
          <w:szCs w:val="20"/>
          <w:lang w:eastAsia="cs-CZ"/>
        </w:rPr>
      </w:pPr>
    </w:p>
    <w:p w:rsidR="00A75F7B" w:rsidRPr="00B019F8" w:rsidRDefault="00A75F7B" w:rsidP="0040577D">
      <w:pPr>
        <w:widowControl w:val="0"/>
        <w:suppressAutoHyphens w:val="0"/>
        <w:autoSpaceDE w:val="0"/>
        <w:autoSpaceDN w:val="0"/>
        <w:adjustRightInd w:val="0"/>
        <w:spacing w:before="120" w:after="120"/>
        <w:jc w:val="center"/>
        <w:rPr>
          <w:rFonts w:ascii="Arial" w:hAnsi="Arial" w:cs="Arial"/>
          <w:b/>
          <w:bCs/>
          <w:sz w:val="20"/>
          <w:szCs w:val="20"/>
          <w:lang w:eastAsia="cs-CZ"/>
        </w:rPr>
      </w:pPr>
    </w:p>
    <w:p w:rsidR="0040577D" w:rsidRPr="00B019F8" w:rsidRDefault="0040577D" w:rsidP="0040577D">
      <w:pPr>
        <w:widowControl w:val="0"/>
        <w:suppressAutoHyphens w:val="0"/>
        <w:autoSpaceDE w:val="0"/>
        <w:autoSpaceDN w:val="0"/>
        <w:adjustRightInd w:val="0"/>
        <w:spacing w:before="120" w:after="120"/>
        <w:jc w:val="center"/>
        <w:rPr>
          <w:rFonts w:ascii="Arial" w:hAnsi="Arial" w:cs="Arial"/>
          <w:b/>
          <w:bCs/>
          <w:sz w:val="20"/>
          <w:szCs w:val="20"/>
          <w:lang w:eastAsia="cs-CZ"/>
        </w:rPr>
      </w:pPr>
      <w:r w:rsidRPr="00B019F8">
        <w:rPr>
          <w:rFonts w:ascii="Arial" w:hAnsi="Arial" w:cs="Arial"/>
          <w:b/>
          <w:bCs/>
          <w:sz w:val="20"/>
          <w:szCs w:val="20"/>
          <w:lang w:eastAsia="cs-CZ"/>
        </w:rPr>
        <w:t xml:space="preserve">Čl. VI. </w:t>
      </w:r>
    </w:p>
    <w:p w:rsidR="0040577D" w:rsidRPr="00B019F8" w:rsidRDefault="0040577D" w:rsidP="0040577D">
      <w:pPr>
        <w:widowControl w:val="0"/>
        <w:suppressAutoHyphens w:val="0"/>
        <w:autoSpaceDE w:val="0"/>
        <w:autoSpaceDN w:val="0"/>
        <w:adjustRightInd w:val="0"/>
        <w:spacing w:before="120" w:after="120"/>
        <w:jc w:val="center"/>
        <w:rPr>
          <w:rFonts w:ascii="Arial" w:hAnsi="Arial" w:cs="Arial"/>
          <w:b/>
          <w:bCs/>
          <w:sz w:val="20"/>
          <w:szCs w:val="20"/>
          <w:lang w:eastAsia="cs-CZ"/>
        </w:rPr>
      </w:pPr>
      <w:r w:rsidRPr="00B019F8">
        <w:rPr>
          <w:rFonts w:ascii="Arial" w:hAnsi="Arial" w:cs="Arial"/>
          <w:b/>
          <w:bCs/>
          <w:sz w:val="20"/>
          <w:szCs w:val="20"/>
          <w:lang w:eastAsia="cs-CZ"/>
        </w:rPr>
        <w:t xml:space="preserve">Vlastnické právo </w:t>
      </w:r>
    </w:p>
    <w:p w:rsidR="0040577D" w:rsidRPr="00B019F8" w:rsidRDefault="0040577D" w:rsidP="00003C2B">
      <w:pPr>
        <w:widowControl w:val="0"/>
        <w:numPr>
          <w:ilvl w:val="0"/>
          <w:numId w:val="6"/>
        </w:numPr>
        <w:suppressAutoHyphens w:val="0"/>
        <w:autoSpaceDE w:val="0"/>
        <w:autoSpaceDN w:val="0"/>
        <w:adjustRightInd w:val="0"/>
        <w:spacing w:before="120" w:after="120" w:line="276" w:lineRule="auto"/>
        <w:ind w:left="284" w:hanging="284"/>
        <w:contextualSpacing/>
        <w:jc w:val="both"/>
        <w:rPr>
          <w:rFonts w:ascii="Arial" w:hAnsi="Arial" w:cs="Arial"/>
          <w:sz w:val="20"/>
          <w:szCs w:val="20"/>
          <w:lang w:eastAsia="cs-CZ"/>
        </w:rPr>
      </w:pPr>
      <w:r w:rsidRPr="00B019F8">
        <w:rPr>
          <w:rFonts w:ascii="Arial" w:hAnsi="Arial" w:cs="Arial"/>
          <w:sz w:val="20"/>
          <w:szCs w:val="20"/>
          <w:lang w:eastAsia="cs-CZ"/>
        </w:rPr>
        <w:t xml:space="preserve">Smluvní strany se dohodly, že kupující nabude vlastnické právo k předmětu koupě v okamžiku </w:t>
      </w:r>
      <w:r w:rsidRPr="0040577D">
        <w:rPr>
          <w:rFonts w:ascii="Arial" w:hAnsi="Arial" w:cs="Arial"/>
          <w:sz w:val="20"/>
          <w:szCs w:val="20"/>
          <w:lang w:eastAsia="cs-CZ"/>
        </w:rPr>
        <w:t xml:space="preserve">úplného zaplacení </w:t>
      </w:r>
      <w:r w:rsidRPr="00A75F7B">
        <w:rPr>
          <w:rFonts w:ascii="Arial" w:hAnsi="Arial" w:cs="Arial"/>
          <w:sz w:val="20"/>
          <w:szCs w:val="20"/>
          <w:lang w:eastAsia="cs-CZ"/>
        </w:rPr>
        <w:t>kupní ceny.</w:t>
      </w:r>
    </w:p>
    <w:p w:rsidR="0040577D" w:rsidRPr="00B019F8" w:rsidRDefault="0040577D" w:rsidP="00003C2B">
      <w:pPr>
        <w:widowControl w:val="0"/>
        <w:numPr>
          <w:ilvl w:val="0"/>
          <w:numId w:val="6"/>
        </w:numPr>
        <w:suppressAutoHyphens w:val="0"/>
        <w:autoSpaceDE w:val="0"/>
        <w:autoSpaceDN w:val="0"/>
        <w:adjustRightInd w:val="0"/>
        <w:spacing w:before="120" w:after="120" w:line="276" w:lineRule="auto"/>
        <w:ind w:left="284" w:hanging="284"/>
        <w:contextualSpacing/>
        <w:jc w:val="both"/>
        <w:rPr>
          <w:rFonts w:ascii="Arial" w:hAnsi="Arial" w:cs="Arial"/>
          <w:sz w:val="20"/>
          <w:szCs w:val="20"/>
          <w:lang w:eastAsia="cs-CZ"/>
        </w:rPr>
      </w:pPr>
      <w:r w:rsidRPr="00B019F8">
        <w:rPr>
          <w:rFonts w:ascii="Arial" w:hAnsi="Arial" w:cs="Arial"/>
          <w:sz w:val="20"/>
          <w:szCs w:val="20"/>
          <w:lang w:eastAsia="cs-CZ"/>
        </w:rPr>
        <w:t>K přechodu nebezpečí škody na předmětu koupě dojde okamžikem jeho převzetí ze strany kupujícího.</w:t>
      </w:r>
    </w:p>
    <w:p w:rsidR="0040577D" w:rsidRPr="00B019F8" w:rsidRDefault="0040577D" w:rsidP="0040577D">
      <w:pPr>
        <w:widowControl w:val="0"/>
        <w:suppressAutoHyphens w:val="0"/>
        <w:autoSpaceDE w:val="0"/>
        <w:autoSpaceDN w:val="0"/>
        <w:adjustRightInd w:val="0"/>
        <w:spacing w:before="120" w:after="120"/>
        <w:rPr>
          <w:rFonts w:ascii="Arial" w:hAnsi="Arial" w:cs="Arial"/>
          <w:sz w:val="20"/>
          <w:szCs w:val="20"/>
          <w:lang w:eastAsia="cs-CZ"/>
        </w:rPr>
      </w:pPr>
    </w:p>
    <w:p w:rsidR="0040577D" w:rsidRPr="00B019F8" w:rsidRDefault="0040577D" w:rsidP="0040577D">
      <w:pPr>
        <w:widowControl w:val="0"/>
        <w:suppressAutoHyphens w:val="0"/>
        <w:autoSpaceDE w:val="0"/>
        <w:autoSpaceDN w:val="0"/>
        <w:adjustRightInd w:val="0"/>
        <w:spacing w:before="120" w:after="120"/>
        <w:jc w:val="center"/>
        <w:rPr>
          <w:rFonts w:ascii="Arial" w:hAnsi="Arial" w:cs="Arial"/>
          <w:b/>
          <w:bCs/>
          <w:sz w:val="20"/>
          <w:szCs w:val="20"/>
          <w:lang w:eastAsia="cs-CZ"/>
        </w:rPr>
      </w:pPr>
      <w:r w:rsidRPr="00B019F8">
        <w:rPr>
          <w:rFonts w:ascii="Arial" w:hAnsi="Arial" w:cs="Arial"/>
          <w:b/>
          <w:bCs/>
          <w:sz w:val="20"/>
          <w:szCs w:val="20"/>
          <w:lang w:eastAsia="cs-CZ"/>
        </w:rPr>
        <w:t xml:space="preserve">Čl. VII. </w:t>
      </w:r>
    </w:p>
    <w:p w:rsidR="0040577D" w:rsidRPr="00B019F8" w:rsidRDefault="0040577D" w:rsidP="00003C2B">
      <w:pPr>
        <w:widowControl w:val="0"/>
        <w:tabs>
          <w:tab w:val="left" w:pos="142"/>
        </w:tabs>
        <w:suppressAutoHyphens w:val="0"/>
        <w:autoSpaceDE w:val="0"/>
        <w:autoSpaceDN w:val="0"/>
        <w:adjustRightInd w:val="0"/>
        <w:spacing w:before="120" w:after="120"/>
        <w:jc w:val="center"/>
        <w:rPr>
          <w:rFonts w:ascii="Arial" w:hAnsi="Arial" w:cs="Arial"/>
          <w:b/>
          <w:bCs/>
          <w:sz w:val="20"/>
          <w:szCs w:val="20"/>
          <w:lang w:eastAsia="cs-CZ"/>
        </w:rPr>
      </w:pPr>
      <w:r w:rsidRPr="00B019F8">
        <w:rPr>
          <w:rFonts w:ascii="Arial" w:hAnsi="Arial" w:cs="Arial"/>
          <w:b/>
          <w:bCs/>
          <w:sz w:val="20"/>
          <w:szCs w:val="20"/>
          <w:lang w:eastAsia="cs-CZ"/>
        </w:rPr>
        <w:t>Odpovědnost za vady a sankce</w:t>
      </w:r>
    </w:p>
    <w:p w:rsidR="00003C2B" w:rsidRDefault="0040577D" w:rsidP="00003C2B">
      <w:pPr>
        <w:widowControl w:val="0"/>
        <w:numPr>
          <w:ilvl w:val="0"/>
          <w:numId w:val="7"/>
        </w:numPr>
        <w:tabs>
          <w:tab w:val="left" w:pos="142"/>
        </w:tabs>
        <w:suppressAutoHyphens w:val="0"/>
        <w:autoSpaceDE w:val="0"/>
        <w:autoSpaceDN w:val="0"/>
        <w:adjustRightInd w:val="0"/>
        <w:spacing w:before="120" w:after="120" w:line="276" w:lineRule="auto"/>
        <w:ind w:left="284" w:hanging="284"/>
        <w:contextualSpacing/>
        <w:jc w:val="both"/>
        <w:rPr>
          <w:rFonts w:ascii="Arial" w:hAnsi="Arial" w:cs="Arial"/>
          <w:spacing w:val="-3"/>
          <w:sz w:val="20"/>
          <w:szCs w:val="20"/>
          <w:lang w:eastAsia="cs-CZ"/>
        </w:rPr>
      </w:pPr>
      <w:r w:rsidRPr="00B019F8">
        <w:rPr>
          <w:rFonts w:ascii="Arial" w:hAnsi="Arial" w:cs="Arial"/>
          <w:spacing w:val="-3"/>
          <w:sz w:val="20"/>
          <w:szCs w:val="20"/>
          <w:lang w:eastAsia="cs-CZ"/>
        </w:rPr>
        <w:t xml:space="preserve">Prodávající poskytuje záruku za jakost předmětu koupě v délce </w:t>
      </w:r>
      <w:r w:rsidR="00995B07" w:rsidRPr="00BA57EC">
        <w:rPr>
          <w:rFonts w:ascii="Arial" w:hAnsi="Arial" w:cs="Arial"/>
          <w:b/>
          <w:spacing w:val="-3"/>
          <w:sz w:val="20"/>
          <w:szCs w:val="20"/>
          <w:lang w:eastAsia="cs-CZ"/>
        </w:rPr>
        <w:t>dvou</w:t>
      </w:r>
      <w:r w:rsidRPr="00B019F8">
        <w:rPr>
          <w:rFonts w:ascii="Arial" w:hAnsi="Arial" w:cs="Arial"/>
          <w:b/>
          <w:spacing w:val="-3"/>
          <w:sz w:val="20"/>
          <w:szCs w:val="20"/>
          <w:lang w:eastAsia="cs-CZ"/>
        </w:rPr>
        <w:t xml:space="preserve"> let</w:t>
      </w:r>
      <w:r w:rsidRPr="00B019F8">
        <w:rPr>
          <w:rFonts w:ascii="Arial" w:hAnsi="Arial" w:cs="Arial"/>
          <w:spacing w:val="-3"/>
          <w:sz w:val="20"/>
          <w:szCs w:val="20"/>
          <w:lang w:eastAsia="cs-CZ"/>
        </w:rPr>
        <w:t xml:space="preserve">. Záruční doba začne běžet dnem převzetí předmětu koupě kupujícím. </w:t>
      </w:r>
    </w:p>
    <w:p w:rsidR="00003C2B" w:rsidRDefault="0040577D" w:rsidP="00003C2B">
      <w:pPr>
        <w:widowControl w:val="0"/>
        <w:numPr>
          <w:ilvl w:val="0"/>
          <w:numId w:val="7"/>
        </w:numPr>
        <w:tabs>
          <w:tab w:val="left" w:pos="142"/>
        </w:tabs>
        <w:suppressAutoHyphens w:val="0"/>
        <w:autoSpaceDE w:val="0"/>
        <w:autoSpaceDN w:val="0"/>
        <w:adjustRightInd w:val="0"/>
        <w:spacing w:before="120" w:after="120" w:line="276" w:lineRule="auto"/>
        <w:ind w:left="284" w:hanging="284"/>
        <w:contextualSpacing/>
        <w:jc w:val="both"/>
        <w:rPr>
          <w:rFonts w:ascii="Arial" w:hAnsi="Arial" w:cs="Arial"/>
          <w:spacing w:val="-3"/>
          <w:sz w:val="20"/>
          <w:szCs w:val="20"/>
          <w:lang w:eastAsia="cs-CZ"/>
        </w:rPr>
      </w:pPr>
      <w:r w:rsidRPr="00003C2B">
        <w:rPr>
          <w:rFonts w:ascii="Arial" w:hAnsi="Arial" w:cs="Arial"/>
          <w:bCs/>
          <w:color w:val="000000"/>
          <w:spacing w:val="-3"/>
          <w:sz w:val="20"/>
          <w:szCs w:val="20"/>
          <w:lang w:eastAsia="cs-CZ"/>
        </w:rPr>
        <w:t xml:space="preserve">Místem odstranění závady v době záruky je sídlo kupujícího na adrese uvedené shora, nebo jiné místo dle výběru kupujícího. Prodávající se zavazuje vadu oznámenou kupujícím odstranit nejpozději do jednoho pracovního dne od doručení oznámení o vadě, nedohodnou-li se strany jinak. </w:t>
      </w:r>
    </w:p>
    <w:p w:rsidR="00003C2B" w:rsidRPr="00995B07" w:rsidRDefault="0040577D" w:rsidP="00003C2B">
      <w:pPr>
        <w:widowControl w:val="0"/>
        <w:numPr>
          <w:ilvl w:val="0"/>
          <w:numId w:val="7"/>
        </w:numPr>
        <w:tabs>
          <w:tab w:val="left" w:pos="142"/>
        </w:tabs>
        <w:suppressAutoHyphens w:val="0"/>
        <w:autoSpaceDE w:val="0"/>
        <w:autoSpaceDN w:val="0"/>
        <w:adjustRightInd w:val="0"/>
        <w:spacing w:before="120" w:after="120" w:line="276" w:lineRule="auto"/>
        <w:ind w:left="284" w:hanging="284"/>
        <w:contextualSpacing/>
        <w:jc w:val="both"/>
        <w:rPr>
          <w:rFonts w:ascii="Arial" w:hAnsi="Arial" w:cs="Arial"/>
          <w:spacing w:val="-3"/>
          <w:sz w:val="20"/>
          <w:szCs w:val="20"/>
          <w:lang w:eastAsia="cs-CZ"/>
        </w:rPr>
      </w:pPr>
      <w:r w:rsidRPr="00995B07">
        <w:rPr>
          <w:rFonts w:ascii="Arial" w:hAnsi="Arial" w:cs="Arial"/>
          <w:color w:val="000000"/>
          <w:spacing w:val="-3"/>
          <w:sz w:val="20"/>
          <w:szCs w:val="20"/>
          <w:lang w:eastAsia="cs-CZ"/>
        </w:rPr>
        <w:t>Při záruční reklamaci pevného disku nebude vyžadováno vrácení předmětného pevného disku, ani jeho části, prodávajícímu. Pevný disk v takovém případě zůstane u kupujícího, přičemž kupujícímu nevznikne žádná povinnost finanční kompenzace prodávajícímu.</w:t>
      </w:r>
    </w:p>
    <w:p w:rsidR="00003C2B" w:rsidRDefault="0040577D" w:rsidP="00003C2B">
      <w:pPr>
        <w:widowControl w:val="0"/>
        <w:numPr>
          <w:ilvl w:val="0"/>
          <w:numId w:val="7"/>
        </w:numPr>
        <w:tabs>
          <w:tab w:val="left" w:pos="142"/>
        </w:tabs>
        <w:suppressAutoHyphens w:val="0"/>
        <w:autoSpaceDE w:val="0"/>
        <w:autoSpaceDN w:val="0"/>
        <w:adjustRightInd w:val="0"/>
        <w:spacing w:before="120" w:after="120" w:line="276" w:lineRule="auto"/>
        <w:ind w:left="284" w:hanging="284"/>
        <w:contextualSpacing/>
        <w:jc w:val="both"/>
        <w:rPr>
          <w:rFonts w:ascii="Arial" w:hAnsi="Arial" w:cs="Arial"/>
          <w:spacing w:val="-3"/>
          <w:sz w:val="20"/>
          <w:szCs w:val="20"/>
          <w:lang w:eastAsia="cs-CZ"/>
        </w:rPr>
      </w:pPr>
      <w:r w:rsidRPr="00003C2B">
        <w:rPr>
          <w:rFonts w:ascii="Arial" w:hAnsi="Arial" w:cs="Arial"/>
          <w:sz w:val="20"/>
          <w:szCs w:val="20"/>
          <w:lang w:eastAsia="cs-CZ"/>
        </w:rPr>
        <w:t xml:space="preserve">V případě, že budou kupujícím po převzetí předmětu koupě na tomto zjištěny vady, má kupující právo uplatnit vůči prodávajícímu nároky v souladu s příslušnými ustanoveními zákona č. 89/2012, občanský zákoník. </w:t>
      </w:r>
    </w:p>
    <w:p w:rsidR="00003C2B" w:rsidRDefault="0040577D" w:rsidP="00003C2B">
      <w:pPr>
        <w:widowControl w:val="0"/>
        <w:numPr>
          <w:ilvl w:val="0"/>
          <w:numId w:val="7"/>
        </w:numPr>
        <w:tabs>
          <w:tab w:val="left" w:pos="142"/>
        </w:tabs>
        <w:suppressAutoHyphens w:val="0"/>
        <w:autoSpaceDE w:val="0"/>
        <w:autoSpaceDN w:val="0"/>
        <w:adjustRightInd w:val="0"/>
        <w:spacing w:before="120" w:after="120" w:line="276" w:lineRule="auto"/>
        <w:ind w:left="284" w:hanging="284"/>
        <w:contextualSpacing/>
        <w:jc w:val="both"/>
        <w:rPr>
          <w:rFonts w:ascii="Arial" w:hAnsi="Arial" w:cs="Arial"/>
          <w:spacing w:val="-3"/>
          <w:sz w:val="20"/>
          <w:szCs w:val="20"/>
          <w:lang w:eastAsia="cs-CZ"/>
        </w:rPr>
      </w:pPr>
      <w:r w:rsidRPr="00003C2B">
        <w:rPr>
          <w:rFonts w:ascii="Arial" w:hAnsi="Arial" w:cs="Arial"/>
          <w:sz w:val="20"/>
          <w:szCs w:val="20"/>
          <w:lang w:eastAsia="cs-CZ"/>
        </w:rPr>
        <w:t>V případě prodlení kupujícího s placením kupní ceny, je kupující povinen zaplatit prodávajícímu smluvní pokutu ve výši 0,01 % z celkové kupní ceny za každý den prodlení.</w:t>
      </w:r>
    </w:p>
    <w:p w:rsidR="00003C2B" w:rsidRDefault="0040577D" w:rsidP="00003C2B">
      <w:pPr>
        <w:widowControl w:val="0"/>
        <w:numPr>
          <w:ilvl w:val="0"/>
          <w:numId w:val="7"/>
        </w:numPr>
        <w:tabs>
          <w:tab w:val="left" w:pos="142"/>
        </w:tabs>
        <w:suppressAutoHyphens w:val="0"/>
        <w:autoSpaceDE w:val="0"/>
        <w:autoSpaceDN w:val="0"/>
        <w:adjustRightInd w:val="0"/>
        <w:spacing w:before="120" w:after="120" w:line="276" w:lineRule="auto"/>
        <w:ind w:left="284" w:hanging="284"/>
        <w:contextualSpacing/>
        <w:jc w:val="both"/>
        <w:rPr>
          <w:rFonts w:ascii="Arial" w:hAnsi="Arial" w:cs="Arial"/>
          <w:spacing w:val="-3"/>
          <w:sz w:val="20"/>
          <w:szCs w:val="20"/>
          <w:lang w:eastAsia="cs-CZ"/>
        </w:rPr>
      </w:pPr>
      <w:r w:rsidRPr="00003C2B">
        <w:rPr>
          <w:rFonts w:ascii="Arial" w:hAnsi="Arial" w:cs="Arial"/>
          <w:sz w:val="20"/>
          <w:szCs w:val="20"/>
          <w:lang w:eastAsia="cs-CZ"/>
        </w:rPr>
        <w:t xml:space="preserve">V případě prodlení prodávajícího s předání předmětu koupě je prodávající povinen zaplatit kupujícímu smluvní pokutu ve výši 0,1 % z celkové kupní ceny za každý den prodlení. </w:t>
      </w:r>
    </w:p>
    <w:p w:rsidR="00003C2B" w:rsidRDefault="0040577D" w:rsidP="00003C2B">
      <w:pPr>
        <w:widowControl w:val="0"/>
        <w:numPr>
          <w:ilvl w:val="0"/>
          <w:numId w:val="7"/>
        </w:numPr>
        <w:tabs>
          <w:tab w:val="left" w:pos="142"/>
        </w:tabs>
        <w:suppressAutoHyphens w:val="0"/>
        <w:autoSpaceDE w:val="0"/>
        <w:autoSpaceDN w:val="0"/>
        <w:adjustRightInd w:val="0"/>
        <w:spacing w:before="120" w:after="120" w:line="276" w:lineRule="auto"/>
        <w:ind w:left="284" w:hanging="284"/>
        <w:contextualSpacing/>
        <w:jc w:val="both"/>
        <w:rPr>
          <w:rFonts w:ascii="Arial" w:hAnsi="Arial" w:cs="Arial"/>
          <w:spacing w:val="-3"/>
          <w:sz w:val="20"/>
          <w:szCs w:val="20"/>
          <w:lang w:eastAsia="cs-CZ"/>
        </w:rPr>
      </w:pPr>
      <w:r w:rsidRPr="00003C2B">
        <w:rPr>
          <w:rFonts w:ascii="Arial" w:hAnsi="Arial" w:cs="Arial"/>
          <w:sz w:val="20"/>
          <w:szCs w:val="20"/>
          <w:lang w:eastAsia="cs-CZ"/>
        </w:rPr>
        <w:t xml:space="preserve">V případě, že prodávající poruší kteroukoli z nepeněžitých povinností uvedených v této smlouvě, je povinen kupujícímu uhradit smluvní pokutu ve výši 1.000,- Kč za každý případ. </w:t>
      </w:r>
    </w:p>
    <w:p w:rsidR="0040577D" w:rsidRPr="00003C2B" w:rsidRDefault="0040577D" w:rsidP="00003C2B">
      <w:pPr>
        <w:widowControl w:val="0"/>
        <w:numPr>
          <w:ilvl w:val="0"/>
          <w:numId w:val="7"/>
        </w:numPr>
        <w:tabs>
          <w:tab w:val="left" w:pos="142"/>
        </w:tabs>
        <w:suppressAutoHyphens w:val="0"/>
        <w:autoSpaceDE w:val="0"/>
        <w:autoSpaceDN w:val="0"/>
        <w:adjustRightInd w:val="0"/>
        <w:spacing w:before="120" w:after="120" w:line="276" w:lineRule="auto"/>
        <w:ind w:left="284" w:hanging="284"/>
        <w:contextualSpacing/>
        <w:jc w:val="both"/>
        <w:rPr>
          <w:rFonts w:ascii="Arial" w:hAnsi="Arial" w:cs="Arial"/>
          <w:spacing w:val="-3"/>
          <w:sz w:val="20"/>
          <w:szCs w:val="20"/>
          <w:lang w:eastAsia="cs-CZ"/>
        </w:rPr>
      </w:pPr>
      <w:r w:rsidRPr="00003C2B">
        <w:rPr>
          <w:rFonts w:ascii="Arial" w:hAnsi="Arial" w:cs="Arial"/>
          <w:sz w:val="20"/>
          <w:szCs w:val="20"/>
          <w:lang w:eastAsia="cs-CZ"/>
        </w:rPr>
        <w:t xml:space="preserve">Smluvní pokuty dle této smlouvy jsou splatné způsobem a ve lhůtě uvedenými v jejich vyúčtování. Zaplacením smluvní pokuty není dotčena povinnost odstranit závadný stav ani právo smluvní strany na náhradu škody, a to i ve výši převyšující smluvní pokutu. </w:t>
      </w:r>
    </w:p>
    <w:p w:rsidR="0040577D" w:rsidRPr="00B019F8" w:rsidRDefault="0040577D" w:rsidP="0040577D">
      <w:pPr>
        <w:widowControl w:val="0"/>
        <w:suppressAutoHyphens w:val="0"/>
        <w:autoSpaceDE w:val="0"/>
        <w:autoSpaceDN w:val="0"/>
        <w:adjustRightInd w:val="0"/>
        <w:spacing w:before="120" w:after="120"/>
        <w:rPr>
          <w:rFonts w:ascii="Arial" w:hAnsi="Arial" w:cs="Arial"/>
          <w:sz w:val="20"/>
          <w:szCs w:val="20"/>
          <w:lang w:eastAsia="cs-CZ"/>
        </w:rPr>
      </w:pPr>
    </w:p>
    <w:p w:rsidR="0040577D" w:rsidRPr="00B019F8" w:rsidRDefault="0040577D" w:rsidP="0040577D">
      <w:pPr>
        <w:widowControl w:val="0"/>
        <w:suppressAutoHyphens w:val="0"/>
        <w:autoSpaceDE w:val="0"/>
        <w:autoSpaceDN w:val="0"/>
        <w:adjustRightInd w:val="0"/>
        <w:spacing w:before="120" w:after="120"/>
        <w:jc w:val="center"/>
        <w:rPr>
          <w:rFonts w:ascii="Arial" w:hAnsi="Arial" w:cs="Arial"/>
          <w:b/>
          <w:bCs/>
          <w:sz w:val="20"/>
          <w:szCs w:val="20"/>
          <w:lang w:eastAsia="cs-CZ"/>
        </w:rPr>
      </w:pPr>
      <w:r w:rsidRPr="00B019F8">
        <w:rPr>
          <w:rFonts w:ascii="Arial" w:hAnsi="Arial" w:cs="Arial"/>
          <w:b/>
          <w:bCs/>
          <w:sz w:val="20"/>
          <w:szCs w:val="20"/>
          <w:lang w:eastAsia="cs-CZ"/>
        </w:rPr>
        <w:t xml:space="preserve">Čl. VIII. </w:t>
      </w:r>
    </w:p>
    <w:p w:rsidR="0040577D" w:rsidRPr="00B019F8" w:rsidRDefault="0040577D" w:rsidP="00003C2B">
      <w:pPr>
        <w:widowControl w:val="0"/>
        <w:suppressAutoHyphens w:val="0"/>
        <w:autoSpaceDE w:val="0"/>
        <w:autoSpaceDN w:val="0"/>
        <w:adjustRightInd w:val="0"/>
        <w:spacing w:before="120" w:after="120"/>
        <w:jc w:val="center"/>
        <w:rPr>
          <w:rFonts w:ascii="Arial" w:hAnsi="Arial" w:cs="Arial"/>
          <w:b/>
          <w:bCs/>
          <w:sz w:val="20"/>
          <w:szCs w:val="20"/>
          <w:lang w:eastAsia="cs-CZ"/>
        </w:rPr>
      </w:pPr>
      <w:r w:rsidRPr="00B019F8">
        <w:rPr>
          <w:rFonts w:ascii="Arial" w:hAnsi="Arial" w:cs="Arial"/>
          <w:b/>
          <w:bCs/>
          <w:sz w:val="20"/>
          <w:szCs w:val="20"/>
          <w:lang w:eastAsia="cs-CZ"/>
        </w:rPr>
        <w:t xml:space="preserve">Závěrečná ustanovení </w:t>
      </w:r>
    </w:p>
    <w:p w:rsidR="00966F79" w:rsidRPr="00966F79" w:rsidRDefault="001B46E2" w:rsidP="00966F79">
      <w:pPr>
        <w:pStyle w:val="Odstavecseseznamem"/>
        <w:numPr>
          <w:ilvl w:val="0"/>
          <w:numId w:val="8"/>
        </w:numPr>
        <w:autoSpaceDE w:val="0"/>
        <w:autoSpaceDN w:val="0"/>
        <w:spacing w:line="260" w:lineRule="exact"/>
        <w:ind w:left="284" w:hanging="284"/>
        <w:jc w:val="both"/>
        <w:rPr>
          <w:rFonts w:ascii="Arial" w:hAnsi="Arial" w:cs="Arial"/>
          <w:sz w:val="20"/>
          <w:szCs w:val="20"/>
        </w:rPr>
      </w:pPr>
      <w:r w:rsidRPr="001B46E2">
        <w:rPr>
          <w:rFonts w:ascii="Arial" w:hAnsi="Arial" w:cs="Arial"/>
          <w:sz w:val="20"/>
          <w:szCs w:val="20"/>
        </w:rPr>
        <w:t>Tato smlouva je uzavřena dnem jejího podpisu smluvními stranami a nabývá účinnosti dnem zveřejnění v Registru smluv podle zákona č. 340/2015 Sb., o zvláštních podmínkách účinnosti některých smluv, uveřejňování těchto smluv a o registru smluv (zákon o registru smluv).</w:t>
      </w:r>
    </w:p>
    <w:p w:rsidR="00885180" w:rsidRPr="001B46E2" w:rsidRDefault="0040577D" w:rsidP="00885180">
      <w:pPr>
        <w:pStyle w:val="Odstavecseseznamem"/>
        <w:widowControl w:val="0"/>
        <w:numPr>
          <w:ilvl w:val="0"/>
          <w:numId w:val="8"/>
        </w:numPr>
        <w:suppressAutoHyphens w:val="0"/>
        <w:autoSpaceDE w:val="0"/>
        <w:autoSpaceDN w:val="0"/>
        <w:adjustRightInd w:val="0"/>
        <w:spacing w:before="120" w:after="120" w:line="276" w:lineRule="auto"/>
        <w:ind w:left="284" w:hanging="284"/>
        <w:jc w:val="both"/>
        <w:rPr>
          <w:rFonts w:ascii="Arial" w:hAnsi="Arial" w:cs="Arial"/>
          <w:sz w:val="20"/>
          <w:szCs w:val="20"/>
          <w:lang w:eastAsia="cs-CZ"/>
        </w:rPr>
      </w:pPr>
      <w:r w:rsidRPr="001B46E2">
        <w:rPr>
          <w:rFonts w:ascii="Arial" w:hAnsi="Arial" w:cs="Arial"/>
          <w:sz w:val="20"/>
          <w:szCs w:val="20"/>
          <w:lang w:eastAsia="cs-CZ"/>
        </w:rPr>
        <w:t xml:space="preserve">Smluvní strany shodně prohlašují, že si tuto smlouvu před jejím podpisem přečetly, že byla uzavřena po vzájemném projednání podle jejich pravé a svobodné vůle, určitě, vážně a srozumitelně, nikoliv v tísni a za nápadně nevýhodných podmínek. Tato smlouva obsahuje úplné ujednání o předmětu smlouvy a všech náležitostech, které smluvní strany měly či chtěly ujednat. Žádný projev smluvních stran učiněný při jednání o této smlouvě ani projev učiněný po uzavření této smlouvy nesmí být </w:t>
      </w:r>
      <w:r w:rsidRPr="001B46E2">
        <w:rPr>
          <w:rFonts w:ascii="Arial" w:hAnsi="Arial" w:cs="Arial"/>
          <w:sz w:val="20"/>
          <w:szCs w:val="20"/>
          <w:lang w:eastAsia="cs-CZ"/>
        </w:rPr>
        <w:lastRenderedPageBreak/>
        <w:t>vykládán v rozporu s výslovnými ustanoveními této smlouvy a nezakládá žádné ze smluvních stran jakýkoli závazek.</w:t>
      </w:r>
    </w:p>
    <w:p w:rsidR="00885180" w:rsidRDefault="0040577D" w:rsidP="00885180">
      <w:pPr>
        <w:pStyle w:val="Odstavecseseznamem"/>
        <w:widowControl w:val="0"/>
        <w:numPr>
          <w:ilvl w:val="0"/>
          <w:numId w:val="8"/>
        </w:numPr>
        <w:suppressAutoHyphens w:val="0"/>
        <w:autoSpaceDE w:val="0"/>
        <w:autoSpaceDN w:val="0"/>
        <w:adjustRightInd w:val="0"/>
        <w:spacing w:before="120" w:after="120" w:line="276" w:lineRule="auto"/>
        <w:ind w:left="284" w:hanging="284"/>
        <w:jc w:val="both"/>
        <w:rPr>
          <w:rFonts w:ascii="Arial" w:hAnsi="Arial" w:cs="Arial"/>
          <w:sz w:val="20"/>
          <w:szCs w:val="20"/>
          <w:lang w:eastAsia="cs-CZ"/>
        </w:rPr>
      </w:pPr>
      <w:r w:rsidRPr="00885180">
        <w:rPr>
          <w:rFonts w:ascii="Arial" w:hAnsi="Arial" w:cs="Arial"/>
          <w:sz w:val="20"/>
          <w:szCs w:val="20"/>
          <w:lang w:eastAsia="cs-CZ"/>
        </w:rPr>
        <w:t xml:space="preserve">Změny a doplňky této smlouvy lze činit pouze písemně, číslovanými dodatky, </w:t>
      </w:r>
      <w:r w:rsidRPr="00885180">
        <w:rPr>
          <w:rFonts w:ascii="Arial" w:hAnsi="Arial" w:cs="Arial"/>
          <w:color w:val="000000"/>
          <w:sz w:val="20"/>
          <w:szCs w:val="20"/>
          <w:lang w:eastAsia="cs-CZ"/>
        </w:rPr>
        <w:t>podepsanými oběma</w:t>
      </w:r>
      <w:r w:rsidRPr="00885180">
        <w:rPr>
          <w:rFonts w:ascii="Arial" w:hAnsi="Arial" w:cs="Arial"/>
          <w:sz w:val="20"/>
          <w:szCs w:val="20"/>
          <w:lang w:eastAsia="cs-CZ"/>
        </w:rPr>
        <w:t xml:space="preserve"> smluvními stranami. Za písemnou formu nebude pro tento účel považována výměna e-mailových či jiných elektronických zpráv.</w:t>
      </w:r>
    </w:p>
    <w:p w:rsidR="00885180" w:rsidRPr="00885180" w:rsidRDefault="0040577D" w:rsidP="00885180">
      <w:pPr>
        <w:pStyle w:val="Odstavecseseznamem"/>
        <w:widowControl w:val="0"/>
        <w:numPr>
          <w:ilvl w:val="0"/>
          <w:numId w:val="8"/>
        </w:numPr>
        <w:suppressAutoHyphens w:val="0"/>
        <w:autoSpaceDE w:val="0"/>
        <w:autoSpaceDN w:val="0"/>
        <w:adjustRightInd w:val="0"/>
        <w:spacing w:before="120" w:after="120" w:line="276" w:lineRule="auto"/>
        <w:ind w:left="284" w:hanging="284"/>
        <w:jc w:val="both"/>
        <w:rPr>
          <w:rFonts w:ascii="Arial" w:hAnsi="Arial" w:cs="Arial"/>
          <w:sz w:val="20"/>
          <w:szCs w:val="20"/>
          <w:lang w:eastAsia="cs-CZ"/>
        </w:rPr>
      </w:pPr>
      <w:r w:rsidRPr="00885180">
        <w:rPr>
          <w:rFonts w:ascii="Arial" w:hAnsi="Arial" w:cs="Arial"/>
          <w:sz w:val="20"/>
          <w:szCs w:val="20"/>
          <w:lang w:eastAsia="cs-CZ"/>
        </w:rPr>
        <w:t xml:space="preserve">Prodávající je povinen poskytnout kupujícímu veškerou součinnost a provádět takové úkony, které umožní efektivní provádění a plnění finanční kontroly podle zákona č. 320/2001 Sb., o finanční kontrole ve veřejné správě, ve znění pozdějších předpisů. </w:t>
      </w:r>
      <w:r w:rsidRPr="00885180">
        <w:rPr>
          <w:rFonts w:ascii="Arial" w:hAnsi="Arial" w:cs="Arial"/>
          <w:spacing w:val="-3"/>
          <w:sz w:val="20"/>
          <w:szCs w:val="20"/>
          <w:lang w:eastAsia="cs-CZ"/>
        </w:rPr>
        <w:t>Prodávající je povinen archivovat originální vyhotovení smlouvy včetně jejích dodatků, originály účetních dokladů a dalších dokladů vztahujících se k předmětu koupě dle smlouvy po dobu 10 let od převzetí předmětu koupě kupujícím. Po tuto dobu je prodávající povinen umožnit oprávněným osobám kontrolu dokladů souvisejících s plněním smlouvy. Těmito osobami se rozumí zejména zaměstnanci kupujícího.</w:t>
      </w:r>
    </w:p>
    <w:p w:rsidR="00885180" w:rsidRDefault="0040577D" w:rsidP="00885180">
      <w:pPr>
        <w:pStyle w:val="Odstavecseseznamem"/>
        <w:widowControl w:val="0"/>
        <w:numPr>
          <w:ilvl w:val="0"/>
          <w:numId w:val="8"/>
        </w:numPr>
        <w:suppressAutoHyphens w:val="0"/>
        <w:autoSpaceDE w:val="0"/>
        <w:autoSpaceDN w:val="0"/>
        <w:adjustRightInd w:val="0"/>
        <w:spacing w:before="120" w:after="120" w:line="276" w:lineRule="auto"/>
        <w:ind w:left="284" w:hanging="284"/>
        <w:jc w:val="both"/>
        <w:rPr>
          <w:rFonts w:ascii="Arial" w:hAnsi="Arial" w:cs="Arial"/>
          <w:sz w:val="20"/>
          <w:szCs w:val="20"/>
          <w:lang w:eastAsia="cs-CZ"/>
        </w:rPr>
      </w:pPr>
      <w:r w:rsidRPr="00885180">
        <w:rPr>
          <w:rFonts w:ascii="Arial" w:hAnsi="Arial" w:cs="Arial"/>
          <w:sz w:val="20"/>
          <w:szCs w:val="20"/>
          <w:lang w:eastAsia="cs-CZ"/>
        </w:rPr>
        <w:t xml:space="preserve">Kupující je oprávněn od této smlouvy odstoupit z důvodů uvedených ve smlouvě nebo v zákoně č. 89/2012 Sb., občanský zákoník. Odstoupení musí být písemné a jeho účinky nastávají dnem doručení prodávajícímu na adresu uvedenou shora. </w:t>
      </w:r>
    </w:p>
    <w:p w:rsidR="00885180" w:rsidRDefault="0040577D" w:rsidP="00885180">
      <w:pPr>
        <w:pStyle w:val="Odstavecseseznamem"/>
        <w:widowControl w:val="0"/>
        <w:numPr>
          <w:ilvl w:val="0"/>
          <w:numId w:val="8"/>
        </w:numPr>
        <w:suppressAutoHyphens w:val="0"/>
        <w:autoSpaceDE w:val="0"/>
        <w:autoSpaceDN w:val="0"/>
        <w:adjustRightInd w:val="0"/>
        <w:spacing w:before="120" w:after="120" w:line="276" w:lineRule="auto"/>
        <w:ind w:left="284" w:hanging="284"/>
        <w:jc w:val="both"/>
        <w:rPr>
          <w:rFonts w:ascii="Arial" w:hAnsi="Arial" w:cs="Arial"/>
          <w:sz w:val="20"/>
          <w:szCs w:val="20"/>
          <w:lang w:eastAsia="cs-CZ"/>
        </w:rPr>
      </w:pPr>
      <w:r w:rsidRPr="00885180">
        <w:rPr>
          <w:rFonts w:ascii="Arial" w:hAnsi="Arial" w:cs="Arial"/>
          <w:sz w:val="20"/>
          <w:szCs w:val="20"/>
          <w:lang w:eastAsia="cs-CZ"/>
        </w:rPr>
        <w:t>Prodávající není oprávněn převést jako postupitel svá práva a povinnosti ze smlouvy nebo z její části třetí osobě bez předchozího písemného souhlasu kupujícího, za který nebude pro tento účel považována e-mailová či jiná elektronická zpráva.</w:t>
      </w:r>
    </w:p>
    <w:p w:rsidR="00885180" w:rsidRDefault="00003C2B" w:rsidP="00885180">
      <w:pPr>
        <w:pStyle w:val="Odstavecseseznamem"/>
        <w:widowControl w:val="0"/>
        <w:numPr>
          <w:ilvl w:val="0"/>
          <w:numId w:val="8"/>
        </w:numPr>
        <w:suppressAutoHyphens w:val="0"/>
        <w:autoSpaceDE w:val="0"/>
        <w:autoSpaceDN w:val="0"/>
        <w:adjustRightInd w:val="0"/>
        <w:spacing w:before="120" w:after="120" w:line="276" w:lineRule="auto"/>
        <w:ind w:left="284" w:hanging="284"/>
        <w:jc w:val="both"/>
        <w:rPr>
          <w:rFonts w:ascii="Arial" w:hAnsi="Arial" w:cs="Arial"/>
          <w:sz w:val="20"/>
          <w:szCs w:val="20"/>
          <w:lang w:eastAsia="cs-CZ"/>
        </w:rPr>
      </w:pPr>
      <w:r w:rsidRPr="00885180">
        <w:rPr>
          <w:rFonts w:ascii="Arial" w:hAnsi="Arial" w:cs="Arial"/>
          <w:sz w:val="20"/>
          <w:szCs w:val="20"/>
          <w:lang w:eastAsia="cs-CZ"/>
        </w:rPr>
        <w:t>Nedílnou součástí této smlouvy je Specifikace PC sestav (dokument, který byl součástí výzvy zadavatele k podání nabídky) a Přesná specifikace nabízených komponent (dokument byl součástí nabídky podávacího v této veřejné zakázce malého rozsahu).</w:t>
      </w:r>
    </w:p>
    <w:p w:rsidR="00885180" w:rsidRPr="00885180" w:rsidRDefault="0040577D" w:rsidP="00885180">
      <w:pPr>
        <w:pStyle w:val="Odstavecseseznamem"/>
        <w:widowControl w:val="0"/>
        <w:numPr>
          <w:ilvl w:val="0"/>
          <w:numId w:val="8"/>
        </w:numPr>
        <w:suppressAutoHyphens w:val="0"/>
        <w:autoSpaceDE w:val="0"/>
        <w:autoSpaceDN w:val="0"/>
        <w:adjustRightInd w:val="0"/>
        <w:spacing w:before="120" w:after="120" w:line="276" w:lineRule="auto"/>
        <w:ind w:left="284" w:hanging="284"/>
        <w:jc w:val="both"/>
        <w:rPr>
          <w:rFonts w:ascii="Arial" w:hAnsi="Arial" w:cs="Arial"/>
          <w:sz w:val="20"/>
          <w:szCs w:val="20"/>
          <w:lang w:eastAsia="cs-CZ"/>
        </w:rPr>
      </w:pPr>
      <w:r w:rsidRPr="00885180">
        <w:rPr>
          <w:rFonts w:ascii="Arial" w:hAnsi="Arial" w:cs="Arial"/>
          <w:spacing w:val="-3"/>
          <w:sz w:val="20"/>
          <w:szCs w:val="20"/>
          <w:lang w:eastAsia="cs-CZ"/>
        </w:rPr>
        <w:t>Podpisem Smlouvy prodávající souhlasí se zveřejněním informací o veřejné zakázce, a to se zveřejněním smlouvy nebo podstatných náležitostí smlouvy (předmět smlouvy, sjednaná cena, termíny plnění, smluvní sankce, záruční doba) a všemi dodatky a změnami smlouvy. Současně prodávající souhlasí se zveřejněním svého obchodního jména a dalších identifikačních údajů.</w:t>
      </w:r>
    </w:p>
    <w:p w:rsidR="00885180" w:rsidRDefault="0040577D" w:rsidP="00885180">
      <w:pPr>
        <w:pStyle w:val="Odstavecseseznamem"/>
        <w:widowControl w:val="0"/>
        <w:numPr>
          <w:ilvl w:val="0"/>
          <w:numId w:val="8"/>
        </w:numPr>
        <w:suppressAutoHyphens w:val="0"/>
        <w:autoSpaceDE w:val="0"/>
        <w:autoSpaceDN w:val="0"/>
        <w:adjustRightInd w:val="0"/>
        <w:spacing w:before="120" w:after="120" w:line="276" w:lineRule="auto"/>
        <w:ind w:left="284" w:hanging="284"/>
        <w:jc w:val="both"/>
        <w:rPr>
          <w:rFonts w:ascii="Arial" w:hAnsi="Arial" w:cs="Arial"/>
          <w:sz w:val="20"/>
          <w:szCs w:val="20"/>
          <w:lang w:eastAsia="cs-CZ"/>
        </w:rPr>
      </w:pPr>
      <w:r w:rsidRPr="00885180">
        <w:rPr>
          <w:rFonts w:ascii="Arial" w:hAnsi="Arial" w:cs="Arial"/>
          <w:sz w:val="20"/>
          <w:szCs w:val="20"/>
          <w:lang w:eastAsia="cs-CZ"/>
        </w:rPr>
        <w:t xml:space="preserve">Smlouva je sepsána ve </w:t>
      </w:r>
      <w:r w:rsidR="008B569F">
        <w:rPr>
          <w:rFonts w:ascii="Arial" w:hAnsi="Arial" w:cs="Arial"/>
          <w:sz w:val="20"/>
          <w:szCs w:val="20"/>
          <w:lang w:eastAsia="cs-CZ"/>
        </w:rPr>
        <w:t>dvou</w:t>
      </w:r>
      <w:r w:rsidRPr="00885180">
        <w:rPr>
          <w:rFonts w:ascii="Arial" w:hAnsi="Arial" w:cs="Arial"/>
          <w:sz w:val="20"/>
          <w:szCs w:val="20"/>
          <w:lang w:eastAsia="cs-CZ"/>
        </w:rPr>
        <w:t xml:space="preserve"> vyhotoveních s platností originálu, z nichž </w:t>
      </w:r>
      <w:r w:rsidR="008B569F">
        <w:rPr>
          <w:rFonts w:ascii="Arial" w:hAnsi="Arial" w:cs="Arial"/>
          <w:sz w:val="20"/>
          <w:szCs w:val="20"/>
          <w:lang w:eastAsia="cs-CZ"/>
        </w:rPr>
        <w:t xml:space="preserve">jedno </w:t>
      </w:r>
      <w:r w:rsidRPr="00885180">
        <w:rPr>
          <w:rFonts w:ascii="Arial" w:hAnsi="Arial" w:cs="Arial"/>
          <w:sz w:val="20"/>
          <w:szCs w:val="20"/>
          <w:lang w:eastAsia="cs-CZ"/>
        </w:rPr>
        <w:t xml:space="preserve">obdrží kupující a jedno prodávající. </w:t>
      </w:r>
    </w:p>
    <w:p w:rsidR="006666C0" w:rsidRPr="00B019F8" w:rsidRDefault="006666C0" w:rsidP="0040577D">
      <w:pPr>
        <w:tabs>
          <w:tab w:val="left" w:pos="-2040"/>
          <w:tab w:val="left" w:pos="-1440"/>
          <w:tab w:val="left" w:pos="-720"/>
        </w:tabs>
        <w:suppressAutoHyphens w:val="0"/>
        <w:spacing w:before="120" w:after="120"/>
        <w:ind w:left="720" w:hanging="720"/>
        <w:jc w:val="both"/>
        <w:rPr>
          <w:rFonts w:ascii="Arial" w:hAnsi="Arial" w:cs="Arial"/>
          <w:spacing w:val="-3"/>
          <w:sz w:val="20"/>
          <w:szCs w:val="20"/>
          <w:lang w:eastAsia="cs-CZ"/>
        </w:rPr>
      </w:pPr>
    </w:p>
    <w:p w:rsidR="0040577D" w:rsidRPr="00B019F8" w:rsidRDefault="0040577D" w:rsidP="0040577D">
      <w:pPr>
        <w:tabs>
          <w:tab w:val="left" w:pos="-2040"/>
          <w:tab w:val="left" w:pos="-1440"/>
          <w:tab w:val="left" w:pos="-720"/>
        </w:tabs>
        <w:suppressAutoHyphens w:val="0"/>
        <w:spacing w:before="120" w:after="120"/>
        <w:ind w:left="720" w:hanging="720"/>
        <w:jc w:val="both"/>
        <w:rPr>
          <w:rFonts w:ascii="Arial" w:hAnsi="Arial" w:cs="Arial"/>
          <w:spacing w:val="-3"/>
          <w:sz w:val="20"/>
          <w:szCs w:val="20"/>
          <w:lang w:eastAsia="cs-CZ"/>
        </w:rPr>
      </w:pPr>
    </w:p>
    <w:p w:rsidR="0040577D" w:rsidRPr="00B019F8" w:rsidRDefault="0040577D" w:rsidP="0040577D">
      <w:pPr>
        <w:tabs>
          <w:tab w:val="left" w:pos="-2040"/>
          <w:tab w:val="left" w:pos="-1440"/>
          <w:tab w:val="left" w:pos="-720"/>
        </w:tabs>
        <w:suppressAutoHyphens w:val="0"/>
        <w:spacing w:before="120" w:after="120"/>
        <w:ind w:left="720" w:hanging="720"/>
        <w:jc w:val="both"/>
        <w:rPr>
          <w:rFonts w:ascii="Arial" w:hAnsi="Arial" w:cs="Arial"/>
          <w:spacing w:val="-3"/>
          <w:sz w:val="20"/>
          <w:szCs w:val="20"/>
          <w:lang w:eastAsia="cs-CZ"/>
        </w:rPr>
      </w:pPr>
      <w:r w:rsidRPr="00B019F8">
        <w:rPr>
          <w:rFonts w:ascii="Arial" w:hAnsi="Arial" w:cs="Arial"/>
          <w:spacing w:val="-3"/>
          <w:sz w:val="20"/>
          <w:szCs w:val="20"/>
          <w:lang w:eastAsia="cs-CZ"/>
        </w:rPr>
        <w:t xml:space="preserve">V </w:t>
      </w:r>
      <w:r w:rsidRPr="00976717">
        <w:rPr>
          <w:rFonts w:ascii="Arial" w:hAnsi="Arial" w:cs="Arial"/>
          <w:spacing w:val="-3"/>
          <w:sz w:val="20"/>
          <w:szCs w:val="20"/>
          <w:highlight w:val="yellow"/>
          <w:lang w:eastAsia="cs-CZ"/>
        </w:rPr>
        <w:t>………………….</w:t>
      </w:r>
      <w:r w:rsidRPr="00B019F8">
        <w:rPr>
          <w:rFonts w:ascii="Arial" w:hAnsi="Arial" w:cs="Arial"/>
          <w:spacing w:val="-3"/>
          <w:sz w:val="20"/>
          <w:szCs w:val="20"/>
          <w:lang w:eastAsia="cs-CZ"/>
        </w:rPr>
        <w:t xml:space="preserve"> </w:t>
      </w:r>
      <w:proofErr w:type="gramStart"/>
      <w:r w:rsidRPr="00B019F8">
        <w:rPr>
          <w:rFonts w:ascii="Arial" w:hAnsi="Arial" w:cs="Arial"/>
          <w:spacing w:val="-3"/>
          <w:sz w:val="20"/>
          <w:szCs w:val="20"/>
          <w:lang w:eastAsia="cs-CZ"/>
        </w:rPr>
        <w:t>dne</w:t>
      </w:r>
      <w:proofErr w:type="gramEnd"/>
      <w:r w:rsidRPr="00B019F8">
        <w:rPr>
          <w:rFonts w:ascii="Arial" w:hAnsi="Arial" w:cs="Arial"/>
          <w:spacing w:val="-3"/>
          <w:sz w:val="20"/>
          <w:szCs w:val="20"/>
          <w:lang w:eastAsia="cs-CZ"/>
        </w:rPr>
        <w:t xml:space="preserve"> </w:t>
      </w:r>
      <w:r w:rsidRPr="00976717">
        <w:rPr>
          <w:rFonts w:ascii="Arial" w:hAnsi="Arial" w:cs="Arial"/>
          <w:spacing w:val="-3"/>
          <w:sz w:val="20"/>
          <w:szCs w:val="20"/>
          <w:highlight w:val="yellow"/>
          <w:lang w:eastAsia="cs-CZ"/>
        </w:rPr>
        <w:t>…………….</w:t>
      </w:r>
      <w:r w:rsidRPr="00B019F8">
        <w:rPr>
          <w:rFonts w:ascii="Arial" w:hAnsi="Arial" w:cs="Arial"/>
          <w:spacing w:val="-3"/>
          <w:sz w:val="20"/>
          <w:szCs w:val="20"/>
          <w:lang w:eastAsia="cs-CZ"/>
        </w:rPr>
        <w:tab/>
      </w:r>
      <w:r w:rsidRPr="00B019F8">
        <w:rPr>
          <w:rFonts w:ascii="Arial" w:hAnsi="Arial" w:cs="Arial"/>
          <w:spacing w:val="-3"/>
          <w:sz w:val="20"/>
          <w:szCs w:val="20"/>
          <w:lang w:eastAsia="cs-CZ"/>
        </w:rPr>
        <w:tab/>
      </w:r>
      <w:r w:rsidRPr="00B019F8">
        <w:rPr>
          <w:rFonts w:ascii="Arial" w:hAnsi="Arial" w:cs="Arial"/>
          <w:spacing w:val="-3"/>
          <w:sz w:val="20"/>
          <w:szCs w:val="20"/>
          <w:lang w:eastAsia="cs-CZ"/>
        </w:rPr>
        <w:tab/>
        <w:t xml:space="preserve">V Rožnově pod Radhoštěm dne </w:t>
      </w:r>
      <w:r w:rsidRPr="00976717">
        <w:rPr>
          <w:rFonts w:ascii="Arial" w:hAnsi="Arial" w:cs="Arial"/>
          <w:spacing w:val="-3"/>
          <w:sz w:val="20"/>
          <w:szCs w:val="20"/>
          <w:highlight w:val="yellow"/>
          <w:lang w:eastAsia="cs-CZ"/>
        </w:rPr>
        <w:t>……</w:t>
      </w:r>
      <w:r w:rsidR="00C82DBD">
        <w:rPr>
          <w:rFonts w:ascii="Arial" w:hAnsi="Arial" w:cs="Arial"/>
          <w:spacing w:val="-3"/>
          <w:sz w:val="20"/>
          <w:szCs w:val="20"/>
          <w:highlight w:val="yellow"/>
          <w:lang w:eastAsia="cs-CZ"/>
        </w:rPr>
        <w:t>……….</w:t>
      </w:r>
      <w:r w:rsidRPr="00976717">
        <w:rPr>
          <w:rFonts w:ascii="Arial" w:hAnsi="Arial" w:cs="Arial"/>
          <w:spacing w:val="-3"/>
          <w:sz w:val="20"/>
          <w:szCs w:val="20"/>
          <w:highlight w:val="yellow"/>
          <w:lang w:eastAsia="cs-CZ"/>
        </w:rPr>
        <w:t>..</w:t>
      </w:r>
    </w:p>
    <w:p w:rsidR="0040577D" w:rsidRDefault="0040577D" w:rsidP="0040577D">
      <w:pPr>
        <w:tabs>
          <w:tab w:val="left" w:pos="-2040"/>
          <w:tab w:val="left" w:pos="-1440"/>
          <w:tab w:val="left" w:pos="-720"/>
        </w:tabs>
        <w:suppressAutoHyphens w:val="0"/>
        <w:spacing w:before="120" w:after="120"/>
        <w:ind w:left="720" w:hanging="720"/>
        <w:jc w:val="both"/>
        <w:rPr>
          <w:rFonts w:ascii="Arial" w:hAnsi="Arial" w:cs="Arial"/>
          <w:spacing w:val="-3"/>
          <w:sz w:val="20"/>
          <w:szCs w:val="20"/>
          <w:lang w:eastAsia="cs-CZ"/>
        </w:rPr>
      </w:pPr>
    </w:p>
    <w:p w:rsidR="00BA57EC" w:rsidRPr="00B019F8" w:rsidRDefault="00BA57EC" w:rsidP="0040577D">
      <w:pPr>
        <w:tabs>
          <w:tab w:val="left" w:pos="-2040"/>
          <w:tab w:val="left" w:pos="-1440"/>
          <w:tab w:val="left" w:pos="-720"/>
        </w:tabs>
        <w:suppressAutoHyphens w:val="0"/>
        <w:spacing w:before="120" w:after="120"/>
        <w:ind w:left="720" w:hanging="720"/>
        <w:jc w:val="both"/>
        <w:rPr>
          <w:rFonts w:ascii="Arial" w:hAnsi="Arial" w:cs="Arial"/>
          <w:spacing w:val="-3"/>
          <w:sz w:val="20"/>
          <w:szCs w:val="20"/>
          <w:lang w:eastAsia="cs-CZ"/>
        </w:rPr>
      </w:pPr>
    </w:p>
    <w:p w:rsidR="00C82DBD" w:rsidRDefault="00C82DBD" w:rsidP="0040577D">
      <w:pPr>
        <w:tabs>
          <w:tab w:val="left" w:pos="-2040"/>
          <w:tab w:val="left" w:pos="-1440"/>
          <w:tab w:val="left" w:pos="-720"/>
        </w:tabs>
        <w:suppressAutoHyphens w:val="0"/>
        <w:spacing w:before="120" w:after="120"/>
        <w:ind w:left="720" w:hanging="720"/>
        <w:jc w:val="both"/>
        <w:rPr>
          <w:rFonts w:ascii="Arial" w:hAnsi="Arial" w:cs="Arial"/>
          <w:spacing w:val="-3"/>
          <w:sz w:val="20"/>
          <w:szCs w:val="20"/>
          <w:lang w:eastAsia="cs-CZ"/>
        </w:rPr>
      </w:pPr>
    </w:p>
    <w:p w:rsidR="0040577D" w:rsidRPr="00B019F8" w:rsidRDefault="0040577D" w:rsidP="0040577D">
      <w:pPr>
        <w:tabs>
          <w:tab w:val="left" w:pos="-2040"/>
          <w:tab w:val="left" w:pos="-1440"/>
          <w:tab w:val="left" w:pos="-720"/>
        </w:tabs>
        <w:suppressAutoHyphens w:val="0"/>
        <w:spacing w:before="120" w:after="120"/>
        <w:ind w:left="720" w:hanging="720"/>
        <w:jc w:val="both"/>
        <w:rPr>
          <w:rFonts w:ascii="Arial" w:hAnsi="Arial" w:cs="Arial"/>
          <w:spacing w:val="-3"/>
          <w:sz w:val="20"/>
          <w:szCs w:val="20"/>
          <w:lang w:eastAsia="cs-CZ"/>
        </w:rPr>
      </w:pPr>
      <w:r w:rsidRPr="00B019F8">
        <w:rPr>
          <w:rFonts w:ascii="Arial" w:hAnsi="Arial" w:cs="Arial"/>
          <w:spacing w:val="-3"/>
          <w:sz w:val="20"/>
          <w:szCs w:val="20"/>
          <w:lang w:eastAsia="cs-CZ"/>
        </w:rPr>
        <w:t>_____________________________</w:t>
      </w:r>
      <w:r w:rsidRPr="00B019F8">
        <w:rPr>
          <w:rFonts w:ascii="Arial" w:hAnsi="Arial" w:cs="Arial"/>
          <w:spacing w:val="-3"/>
          <w:sz w:val="20"/>
          <w:szCs w:val="20"/>
          <w:lang w:eastAsia="cs-CZ"/>
        </w:rPr>
        <w:tab/>
      </w:r>
      <w:r w:rsidRPr="00B019F8">
        <w:rPr>
          <w:rFonts w:ascii="Arial" w:hAnsi="Arial" w:cs="Arial"/>
          <w:spacing w:val="-3"/>
          <w:sz w:val="20"/>
          <w:szCs w:val="20"/>
          <w:lang w:eastAsia="cs-CZ"/>
        </w:rPr>
        <w:tab/>
      </w:r>
      <w:r w:rsidRPr="00B019F8">
        <w:rPr>
          <w:rFonts w:ascii="Arial" w:hAnsi="Arial" w:cs="Arial"/>
          <w:spacing w:val="-3"/>
          <w:sz w:val="20"/>
          <w:szCs w:val="20"/>
          <w:lang w:eastAsia="cs-CZ"/>
        </w:rPr>
        <w:tab/>
        <w:t>___________________________</w:t>
      </w:r>
    </w:p>
    <w:p w:rsidR="00995B07" w:rsidRDefault="0040577D" w:rsidP="0040577D">
      <w:pPr>
        <w:tabs>
          <w:tab w:val="left" w:pos="-2040"/>
          <w:tab w:val="left" w:pos="-1440"/>
          <w:tab w:val="left" w:pos="-720"/>
        </w:tabs>
        <w:suppressAutoHyphens w:val="0"/>
        <w:spacing w:before="120" w:after="120"/>
        <w:ind w:left="720" w:hanging="720"/>
        <w:jc w:val="both"/>
        <w:rPr>
          <w:rFonts w:ascii="Arial" w:hAnsi="Arial" w:cs="Arial"/>
          <w:spacing w:val="-3"/>
          <w:sz w:val="20"/>
          <w:szCs w:val="20"/>
          <w:lang w:eastAsia="cs-CZ"/>
        </w:rPr>
      </w:pPr>
      <w:r w:rsidRPr="00976717">
        <w:rPr>
          <w:rFonts w:ascii="Arial" w:hAnsi="Arial" w:cs="Arial"/>
          <w:spacing w:val="-3"/>
          <w:sz w:val="20"/>
          <w:szCs w:val="20"/>
          <w:highlight w:val="yellow"/>
          <w:lang w:eastAsia="cs-CZ"/>
        </w:rPr>
        <w:t>………………………………….</w:t>
      </w:r>
      <w:r>
        <w:rPr>
          <w:rFonts w:ascii="Arial" w:hAnsi="Arial" w:cs="Arial"/>
          <w:spacing w:val="-3"/>
          <w:sz w:val="20"/>
          <w:szCs w:val="20"/>
          <w:lang w:eastAsia="cs-CZ"/>
        </w:rPr>
        <w:tab/>
      </w:r>
      <w:r>
        <w:rPr>
          <w:rFonts w:ascii="Arial" w:hAnsi="Arial" w:cs="Arial"/>
          <w:spacing w:val="-3"/>
          <w:sz w:val="20"/>
          <w:szCs w:val="20"/>
          <w:lang w:eastAsia="cs-CZ"/>
        </w:rPr>
        <w:tab/>
      </w:r>
      <w:r>
        <w:rPr>
          <w:rFonts w:ascii="Arial" w:hAnsi="Arial" w:cs="Arial"/>
          <w:spacing w:val="-3"/>
          <w:sz w:val="20"/>
          <w:szCs w:val="20"/>
          <w:lang w:eastAsia="cs-CZ"/>
        </w:rPr>
        <w:tab/>
      </w:r>
      <w:r>
        <w:rPr>
          <w:rFonts w:ascii="Arial" w:hAnsi="Arial" w:cs="Arial"/>
          <w:spacing w:val="-3"/>
          <w:sz w:val="20"/>
          <w:szCs w:val="20"/>
          <w:lang w:eastAsia="cs-CZ"/>
        </w:rPr>
        <w:tab/>
      </w:r>
      <w:r w:rsidR="00995B07" w:rsidRPr="00BA57EC">
        <w:rPr>
          <w:rFonts w:ascii="Arial" w:hAnsi="Arial" w:cs="Arial"/>
          <w:spacing w:val="-3"/>
          <w:sz w:val="20"/>
          <w:szCs w:val="20"/>
          <w:lang w:eastAsia="cs-CZ"/>
        </w:rPr>
        <w:t>Lenka Vičarová</w:t>
      </w:r>
      <w:r w:rsidR="00966F79">
        <w:rPr>
          <w:rFonts w:ascii="Arial" w:hAnsi="Arial" w:cs="Arial"/>
          <w:spacing w:val="-3"/>
          <w:sz w:val="20"/>
          <w:szCs w:val="20"/>
          <w:lang w:eastAsia="cs-CZ"/>
        </w:rPr>
        <w:t>, ředitelka</w:t>
      </w:r>
    </w:p>
    <w:p w:rsidR="0040577D" w:rsidRPr="00B019F8" w:rsidRDefault="00995B07" w:rsidP="0040577D">
      <w:pPr>
        <w:tabs>
          <w:tab w:val="left" w:pos="-2040"/>
          <w:tab w:val="left" w:pos="-1440"/>
          <w:tab w:val="left" w:pos="-720"/>
        </w:tabs>
        <w:suppressAutoHyphens w:val="0"/>
        <w:spacing w:before="120" w:after="120"/>
        <w:ind w:left="720" w:hanging="720"/>
        <w:jc w:val="both"/>
        <w:rPr>
          <w:rFonts w:ascii="Arial" w:hAnsi="Arial" w:cs="Arial"/>
          <w:spacing w:val="-3"/>
          <w:sz w:val="20"/>
          <w:szCs w:val="20"/>
          <w:lang w:eastAsia="cs-CZ"/>
        </w:rPr>
      </w:pPr>
      <w:r>
        <w:rPr>
          <w:rFonts w:ascii="Arial" w:hAnsi="Arial" w:cs="Arial"/>
          <w:spacing w:val="-3"/>
          <w:sz w:val="20"/>
          <w:szCs w:val="20"/>
          <w:lang w:eastAsia="cs-CZ"/>
        </w:rPr>
        <w:t>z</w:t>
      </w:r>
      <w:r w:rsidR="0040577D" w:rsidRPr="00B019F8">
        <w:rPr>
          <w:rFonts w:ascii="Arial" w:hAnsi="Arial" w:cs="Arial"/>
          <w:spacing w:val="-3"/>
          <w:sz w:val="20"/>
          <w:szCs w:val="20"/>
          <w:lang w:eastAsia="cs-CZ"/>
        </w:rPr>
        <w:t>a prodávajícího</w:t>
      </w:r>
      <w:r w:rsidR="0040577D" w:rsidRPr="00B019F8">
        <w:rPr>
          <w:rFonts w:ascii="Arial" w:hAnsi="Arial" w:cs="Arial"/>
          <w:spacing w:val="-3"/>
          <w:sz w:val="20"/>
          <w:szCs w:val="20"/>
          <w:lang w:eastAsia="cs-CZ"/>
        </w:rPr>
        <w:tab/>
      </w:r>
      <w:r w:rsidR="0040577D" w:rsidRPr="00B019F8">
        <w:rPr>
          <w:rFonts w:ascii="Arial" w:hAnsi="Arial" w:cs="Arial"/>
          <w:spacing w:val="-3"/>
          <w:sz w:val="20"/>
          <w:szCs w:val="20"/>
          <w:lang w:eastAsia="cs-CZ"/>
        </w:rPr>
        <w:tab/>
      </w:r>
      <w:r w:rsidR="0040577D" w:rsidRPr="00B019F8">
        <w:rPr>
          <w:rFonts w:ascii="Arial" w:hAnsi="Arial" w:cs="Arial"/>
          <w:spacing w:val="-3"/>
          <w:sz w:val="20"/>
          <w:szCs w:val="20"/>
          <w:lang w:eastAsia="cs-CZ"/>
        </w:rPr>
        <w:tab/>
      </w:r>
      <w:r w:rsidR="0040577D" w:rsidRPr="00B019F8">
        <w:rPr>
          <w:rFonts w:ascii="Arial" w:hAnsi="Arial" w:cs="Arial"/>
          <w:spacing w:val="-3"/>
          <w:sz w:val="20"/>
          <w:szCs w:val="20"/>
          <w:lang w:eastAsia="cs-CZ"/>
        </w:rPr>
        <w:tab/>
      </w:r>
      <w:r w:rsidR="0040577D" w:rsidRPr="00B019F8">
        <w:rPr>
          <w:rFonts w:ascii="Arial" w:hAnsi="Arial" w:cs="Arial"/>
          <w:spacing w:val="-3"/>
          <w:sz w:val="20"/>
          <w:szCs w:val="20"/>
          <w:lang w:eastAsia="cs-CZ"/>
        </w:rPr>
        <w:tab/>
        <w:t>za kupujícího</w:t>
      </w:r>
    </w:p>
    <w:p w:rsidR="00BA57EC" w:rsidRDefault="00BA57EC" w:rsidP="00C60915"/>
    <w:sectPr w:rsidR="00BA57EC" w:rsidSect="001B6E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65AC0"/>
    <w:multiLevelType w:val="hybridMultilevel"/>
    <w:tmpl w:val="638C7F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2D301B"/>
    <w:multiLevelType w:val="hybridMultilevel"/>
    <w:tmpl w:val="7AF6977E"/>
    <w:lvl w:ilvl="0" w:tplc="69BA6BDC">
      <w:start w:val="1"/>
      <w:numFmt w:val="decimal"/>
      <w:lvlText w:val="%1."/>
      <w:lvlJc w:val="left"/>
      <w:pPr>
        <w:ind w:left="644" w:hanging="360"/>
      </w:pPr>
      <w:rPr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CB1246"/>
    <w:multiLevelType w:val="hybridMultilevel"/>
    <w:tmpl w:val="6A2A5566"/>
    <w:lvl w:ilvl="0" w:tplc="040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FB26313"/>
    <w:multiLevelType w:val="hybridMultilevel"/>
    <w:tmpl w:val="463A92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000DE7"/>
    <w:multiLevelType w:val="hybridMultilevel"/>
    <w:tmpl w:val="FCC6E8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5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1B">
      <w:numFmt w:val="bullet"/>
      <w:lvlText w:val="-"/>
      <w:lvlJc w:val="left"/>
      <w:pPr>
        <w:ind w:left="2160" w:hanging="360"/>
      </w:pPr>
      <w:rPr>
        <w:rFonts w:ascii="Arial Narrow" w:eastAsia="Times New Roman" w:hAnsi="Arial Narrow" w:cs="Arial" w:hint="default"/>
      </w:rPr>
    </w:lvl>
    <w:lvl w:ilvl="3" w:tplc="0405001B">
      <w:numFmt w:val="bullet"/>
      <w:lvlText w:val="-"/>
      <w:lvlJc w:val="left"/>
      <w:pPr>
        <w:ind w:left="2880" w:hanging="360"/>
      </w:pPr>
      <w:rPr>
        <w:rFonts w:ascii="Arial Narrow" w:eastAsia="Times New Roman" w:hAnsi="Arial Narrow" w:cs="Arial" w:hint="default"/>
      </w:rPr>
    </w:lvl>
    <w:lvl w:ilvl="4" w:tplc="040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CE391D"/>
    <w:multiLevelType w:val="hybridMultilevel"/>
    <w:tmpl w:val="BE44D06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870008"/>
    <w:multiLevelType w:val="hybridMultilevel"/>
    <w:tmpl w:val="A9F24132"/>
    <w:lvl w:ilvl="0" w:tplc="979257A4">
      <w:start w:val="1"/>
      <w:numFmt w:val="decimal"/>
      <w:lvlText w:val="%1."/>
      <w:lvlJc w:val="left"/>
      <w:pPr>
        <w:ind w:left="644" w:hanging="360"/>
      </w:pPr>
      <w:rPr>
        <w:rFonts w:ascii="Arial Narrow" w:eastAsia="Times New Roman" w:hAnsi="Arial Narrow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3141C7"/>
    <w:multiLevelType w:val="hybridMultilevel"/>
    <w:tmpl w:val="53FA02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7"/>
  </w:num>
  <w:num w:numId="5">
    <w:abstractNumId w:val="1"/>
  </w:num>
  <w:num w:numId="6">
    <w:abstractNumId w:val="0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77D"/>
    <w:rsid w:val="00003C2B"/>
    <w:rsid w:val="000A1E54"/>
    <w:rsid w:val="000D5FB1"/>
    <w:rsid w:val="00123BFF"/>
    <w:rsid w:val="00135737"/>
    <w:rsid w:val="001B46E2"/>
    <w:rsid w:val="001B6EC0"/>
    <w:rsid w:val="00234DE7"/>
    <w:rsid w:val="002965EC"/>
    <w:rsid w:val="002B40C1"/>
    <w:rsid w:val="003A12F3"/>
    <w:rsid w:val="003A7185"/>
    <w:rsid w:val="003E3931"/>
    <w:rsid w:val="0040577D"/>
    <w:rsid w:val="00427FEA"/>
    <w:rsid w:val="00442927"/>
    <w:rsid w:val="004556CA"/>
    <w:rsid w:val="004F15E4"/>
    <w:rsid w:val="00563EA3"/>
    <w:rsid w:val="005645DA"/>
    <w:rsid w:val="005A743C"/>
    <w:rsid w:val="0064725D"/>
    <w:rsid w:val="006666C0"/>
    <w:rsid w:val="00687A27"/>
    <w:rsid w:val="006D0B57"/>
    <w:rsid w:val="00767CA5"/>
    <w:rsid w:val="00774F4A"/>
    <w:rsid w:val="00787178"/>
    <w:rsid w:val="007B3A35"/>
    <w:rsid w:val="007C7766"/>
    <w:rsid w:val="007E29BE"/>
    <w:rsid w:val="008232AD"/>
    <w:rsid w:val="008632F2"/>
    <w:rsid w:val="008814AA"/>
    <w:rsid w:val="00885180"/>
    <w:rsid w:val="008B569F"/>
    <w:rsid w:val="008F0C84"/>
    <w:rsid w:val="00923FC1"/>
    <w:rsid w:val="00925846"/>
    <w:rsid w:val="00966F79"/>
    <w:rsid w:val="0097409D"/>
    <w:rsid w:val="009826AB"/>
    <w:rsid w:val="00995B07"/>
    <w:rsid w:val="009D6EBE"/>
    <w:rsid w:val="009D7039"/>
    <w:rsid w:val="00A15E09"/>
    <w:rsid w:val="00A75F7B"/>
    <w:rsid w:val="00AD00DE"/>
    <w:rsid w:val="00AE5767"/>
    <w:rsid w:val="00B21664"/>
    <w:rsid w:val="00BA57EC"/>
    <w:rsid w:val="00C01AED"/>
    <w:rsid w:val="00C16D51"/>
    <w:rsid w:val="00C60915"/>
    <w:rsid w:val="00C82DBD"/>
    <w:rsid w:val="00C92580"/>
    <w:rsid w:val="00CE7207"/>
    <w:rsid w:val="00D223E6"/>
    <w:rsid w:val="00D51817"/>
    <w:rsid w:val="00DB2800"/>
    <w:rsid w:val="00DE0D30"/>
    <w:rsid w:val="00E35220"/>
    <w:rsid w:val="00E70AA7"/>
    <w:rsid w:val="00EC49CF"/>
    <w:rsid w:val="00F03A92"/>
    <w:rsid w:val="00F13C53"/>
    <w:rsid w:val="00F256C5"/>
    <w:rsid w:val="00F67382"/>
    <w:rsid w:val="00FA1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41FD0D-5927-42B8-8E10-79CAF2D5C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0577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232A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232AD"/>
    <w:rPr>
      <w:rFonts w:ascii="Tahoma" w:eastAsia="Times New Roman" w:hAnsi="Tahoma" w:cs="Tahoma"/>
      <w:sz w:val="16"/>
      <w:szCs w:val="16"/>
      <w:lang w:eastAsia="ar-SA"/>
    </w:rPr>
  </w:style>
  <w:style w:type="character" w:styleId="Hypertextovodkaz">
    <w:name w:val="Hyperlink"/>
    <w:basedOn w:val="Standardnpsmoodstavce"/>
    <w:uiPriority w:val="99"/>
    <w:unhideWhenUsed/>
    <w:rsid w:val="00003C2B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003C2B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923FC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23FC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23FC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23FC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23FC1"/>
    <w:rPr>
      <w:rFonts w:ascii="Times New Roman" w:eastAsia="Times New Roman" w:hAnsi="Times New Roman" w:cs="Times New Roman"/>
      <w:b/>
      <w:bCs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67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6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rovoz@tka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3A4AF6-6053-4545-8F26-A14A253349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1517</Words>
  <Characters>8957</Characters>
  <Application>Microsoft Office Word</Application>
  <DocSecurity>0</DocSecurity>
  <Lines>74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č. 2 - Návrh kupní smlouvy</vt:lpstr>
    </vt:vector>
  </TitlesOfParts>
  <Company/>
  <LinksUpToDate>false</LinksUpToDate>
  <CharactersWithSpaces>10454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č. 2 - Návrh kupní smlouvy</dc:title>
  <dc:creator/>
  <cp:lastModifiedBy>Lenka Vičarová</cp:lastModifiedBy>
  <cp:revision>3</cp:revision>
  <cp:lastPrinted>2016-08-22T06:21:00Z</cp:lastPrinted>
  <dcterms:created xsi:type="dcterms:W3CDTF">2017-11-28T08:41:00Z</dcterms:created>
  <dcterms:modified xsi:type="dcterms:W3CDTF">2017-11-28T08:43:00Z</dcterms:modified>
</cp:coreProperties>
</file>